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E969" w14:textId="77777777" w:rsidR="00CC2464" w:rsidRDefault="00CC2464" w:rsidP="00ED2400">
      <w:pPr>
        <w:spacing w:after="150" w:line="240" w:lineRule="auto"/>
        <w:rPr>
          <w:rFonts w:eastAsia="Times New Roman"/>
          <w:b/>
          <w:szCs w:val="24"/>
          <w:lang w:val="en-US" w:eastAsia="ru-RU"/>
        </w:rPr>
      </w:pPr>
      <w:r>
        <w:rPr>
          <w:noProof/>
        </w:rPr>
        <w:drawing>
          <wp:inline distT="0" distB="0" distL="0" distR="0" wp14:anchorId="2BA962E1" wp14:editId="06A8332A">
            <wp:extent cx="5940425" cy="8747760"/>
            <wp:effectExtent l="0" t="0" r="3175" b="0"/>
            <wp:docPr id="1024737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E10DE" w14:textId="77777777" w:rsidR="00CC2464" w:rsidRDefault="00CC2464" w:rsidP="00ED2400">
      <w:pPr>
        <w:spacing w:after="150" w:line="240" w:lineRule="auto"/>
        <w:rPr>
          <w:rFonts w:eastAsia="Times New Roman"/>
          <w:b/>
          <w:szCs w:val="24"/>
          <w:lang w:val="en-US" w:eastAsia="ru-RU"/>
        </w:rPr>
      </w:pPr>
    </w:p>
    <w:p w14:paraId="3C22613C" w14:textId="77777777" w:rsidR="00CC2464" w:rsidRDefault="00CC2464" w:rsidP="00ED2400">
      <w:pPr>
        <w:spacing w:after="150" w:line="240" w:lineRule="auto"/>
        <w:rPr>
          <w:rFonts w:eastAsia="Times New Roman"/>
          <w:b/>
          <w:szCs w:val="24"/>
          <w:lang w:val="en-US" w:eastAsia="ru-RU"/>
        </w:rPr>
      </w:pPr>
    </w:p>
    <w:p w14:paraId="51AAC471" w14:textId="1949B7F1" w:rsidR="00ED2400" w:rsidRPr="00021605" w:rsidRDefault="00ED2400" w:rsidP="00ED2400">
      <w:pPr>
        <w:spacing w:after="150" w:line="240" w:lineRule="auto"/>
        <w:rPr>
          <w:rFonts w:eastAsia="Times New Roman"/>
          <w:szCs w:val="24"/>
          <w:lang w:eastAsia="ru-RU"/>
        </w:rPr>
      </w:pPr>
      <w:r w:rsidRPr="00021605">
        <w:rPr>
          <w:rFonts w:eastAsia="Times New Roman"/>
          <w:b/>
          <w:szCs w:val="24"/>
          <w:lang w:eastAsia="ru-RU"/>
        </w:rPr>
        <w:lastRenderedPageBreak/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8"/>
        <w:gridCol w:w="5951"/>
      </w:tblGrid>
      <w:tr w:rsidR="00ED2400" w:rsidRPr="00CC017D" w14:paraId="61085DDC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EF7A6" w14:textId="77777777" w:rsidR="00ED2400" w:rsidRPr="00CC017D" w:rsidRDefault="00ED2400" w:rsidP="00DB1941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Наименование образовательной</w:t>
            </w:r>
          </w:p>
          <w:p w14:paraId="4DAF518D" w14:textId="77777777" w:rsidR="00ED2400" w:rsidRPr="00CC017D" w:rsidRDefault="00ED2400" w:rsidP="00DB1941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87B8B" w14:textId="77777777" w:rsidR="00ED2400" w:rsidRPr="00CC017D" w:rsidRDefault="00ED2400" w:rsidP="00DB1941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Муниципальное автономное дошкольное образовательное учреждени</w:t>
            </w:r>
            <w:r w:rsidR="00292B52">
              <w:rPr>
                <w:szCs w:val="24"/>
              </w:rPr>
              <w:t>е г. Хабаровска «Детский сад № 2» (МАДОУ №2</w:t>
            </w:r>
            <w:r w:rsidRPr="00CC017D">
              <w:rPr>
                <w:szCs w:val="24"/>
              </w:rPr>
              <w:t>)</w:t>
            </w:r>
          </w:p>
        </w:tc>
      </w:tr>
      <w:tr w:rsidR="00ED2400" w:rsidRPr="00CC017D" w14:paraId="513A6FB3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9D03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Руководитель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538A3" w14:textId="77777777" w:rsidR="00ED2400" w:rsidRPr="00CC017D" w:rsidRDefault="00292B52" w:rsidP="00ED2400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Абикова</w:t>
            </w:r>
            <w:proofErr w:type="spellEnd"/>
            <w:r>
              <w:rPr>
                <w:szCs w:val="24"/>
              </w:rPr>
              <w:t xml:space="preserve"> Татьяна Васильевна</w:t>
            </w:r>
          </w:p>
        </w:tc>
      </w:tr>
      <w:tr w:rsidR="00ED2400" w:rsidRPr="00CC017D" w14:paraId="54B946B9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BFF7E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Адрес организации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559F8" w14:textId="77777777"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680003, г.</w:t>
            </w:r>
            <w:r w:rsidR="00292B52">
              <w:rPr>
                <w:szCs w:val="24"/>
              </w:rPr>
              <w:t xml:space="preserve"> Хабаровск, ул. Союзная, 7а</w:t>
            </w:r>
          </w:p>
        </w:tc>
      </w:tr>
      <w:tr w:rsidR="00ED2400" w:rsidRPr="00CC017D" w14:paraId="2AD38EFF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B19EC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Телефон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7E5019" w14:textId="77777777" w:rsidR="00ED2400" w:rsidRPr="00CC017D" w:rsidRDefault="00292B52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8(4212)51-37-60</w:t>
            </w:r>
          </w:p>
        </w:tc>
      </w:tr>
      <w:tr w:rsidR="00ED2400" w:rsidRPr="00CC017D" w14:paraId="5DA7820D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1A428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34C00" w14:textId="77777777" w:rsidR="00ED2400" w:rsidRPr="00CC017D" w:rsidRDefault="00292B52" w:rsidP="00ED2400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habdetsad2@mail.ru</w:t>
            </w:r>
          </w:p>
        </w:tc>
      </w:tr>
      <w:tr w:rsidR="00ED2400" w:rsidRPr="00CC017D" w14:paraId="4C4E91DA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515B2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Адрес сайте в сети Интернет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E39DC" w14:textId="77777777"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https://</w:t>
            </w:r>
            <w:r w:rsidR="00292B52" w:rsidRPr="00292B52">
              <w:rPr>
                <w:szCs w:val="24"/>
              </w:rPr>
              <w:t>madou2.ru</w:t>
            </w:r>
            <w:r w:rsidRPr="00CC017D">
              <w:rPr>
                <w:szCs w:val="24"/>
              </w:rPr>
              <w:t>/</w:t>
            </w:r>
          </w:p>
        </w:tc>
      </w:tr>
      <w:tr w:rsidR="00ED2400" w:rsidRPr="00CC017D" w14:paraId="4BD5937E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E255E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CC017D">
              <w:rPr>
                <w:rFonts w:eastAsia="Times New Roman"/>
                <w:szCs w:val="24"/>
                <w:lang w:eastAsia="ru-RU"/>
              </w:rPr>
              <w:t>Учредитель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C8ACC" w14:textId="77777777"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 w:rsidRPr="00CC017D">
              <w:rPr>
                <w:szCs w:val="24"/>
              </w:rPr>
              <w:t>Управление образования администрации города Хабаровска</w:t>
            </w:r>
          </w:p>
        </w:tc>
      </w:tr>
      <w:tr w:rsidR="00ED2400" w:rsidRPr="00CC017D" w14:paraId="7F970859" w14:textId="77777777" w:rsidTr="00DB1941"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82B61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Дата создания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50394" w14:textId="77777777" w:rsidR="00ED2400" w:rsidRPr="00CC017D" w:rsidRDefault="00ED2400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2008 год</w:t>
            </w:r>
          </w:p>
        </w:tc>
      </w:tr>
      <w:tr w:rsidR="00ED2400" w:rsidRPr="00CC017D" w14:paraId="0E44C048" w14:textId="77777777" w:rsidTr="00DB1941">
        <w:trPr>
          <w:trHeight w:val="559"/>
        </w:trPr>
        <w:tc>
          <w:tcPr>
            <w:tcW w:w="33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83863" w14:textId="77777777" w:rsidR="00ED2400" w:rsidRPr="00CC017D" w:rsidRDefault="00ED2400" w:rsidP="00ED2400">
            <w:pPr>
              <w:spacing w:after="0" w:line="255" w:lineRule="atLeast"/>
              <w:rPr>
                <w:rFonts w:eastAsia="Times New Roman"/>
                <w:szCs w:val="24"/>
                <w:lang w:eastAsia="ru-RU"/>
              </w:rPr>
            </w:pPr>
            <w:r w:rsidRPr="00473CA6">
              <w:rPr>
                <w:rFonts w:eastAsia="Times New Roman"/>
                <w:szCs w:val="24"/>
                <w:lang w:eastAsia="ru-RU"/>
              </w:rPr>
              <w:t>Лицензия</w:t>
            </w:r>
          </w:p>
        </w:tc>
        <w:tc>
          <w:tcPr>
            <w:tcW w:w="5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82A20" w14:textId="77777777" w:rsidR="00ED2400" w:rsidRPr="00CC017D" w:rsidRDefault="00473CA6" w:rsidP="00ED2400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 w:rsidR="00292B52">
              <w:rPr>
                <w:szCs w:val="24"/>
              </w:rPr>
              <w:t>23.12.2014 г № 1718, серия 27Л01 № 0000812</w:t>
            </w:r>
          </w:p>
        </w:tc>
      </w:tr>
    </w:tbl>
    <w:p w14:paraId="7E91358A" w14:textId="77777777" w:rsidR="00F75414" w:rsidRDefault="00F75414" w:rsidP="00ED2400">
      <w:pPr>
        <w:ind w:firstLine="709"/>
        <w:rPr>
          <w:rFonts w:eastAsia="Times New Roman"/>
          <w:sz w:val="28"/>
          <w:szCs w:val="24"/>
        </w:rPr>
      </w:pPr>
    </w:p>
    <w:p w14:paraId="23BFE67F" w14:textId="77777777" w:rsid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Муниципальное автономное дошкольное образовательное учреждени</w:t>
      </w:r>
      <w:r w:rsidR="00292B52">
        <w:rPr>
          <w:color w:val="000000"/>
          <w:szCs w:val="24"/>
        </w:rPr>
        <w:t>е г. Хабаровска «Детский сад № 2</w:t>
      </w:r>
      <w:r>
        <w:rPr>
          <w:color w:val="000000"/>
          <w:szCs w:val="24"/>
        </w:rPr>
        <w:t xml:space="preserve">» (далее — Детский сад) расположено в жилом районе города Хабаровска вдали от производящих предприятий и торговых мест. Здание Детского сада построено по типовому </w:t>
      </w:r>
      <w:r w:rsidR="00292B52">
        <w:rPr>
          <w:color w:val="000000"/>
          <w:szCs w:val="24"/>
        </w:rPr>
        <w:t xml:space="preserve">проекту. </w:t>
      </w:r>
    </w:p>
    <w:p w14:paraId="13FA5741" w14:textId="77777777" w:rsidR="008E21DF" w:rsidRDefault="008E21DF" w:rsidP="00ED2400">
      <w:pPr>
        <w:spacing w:after="0"/>
        <w:ind w:firstLine="709"/>
        <w:jc w:val="both"/>
        <w:rPr>
          <w:color w:val="000000"/>
          <w:szCs w:val="24"/>
        </w:rPr>
      </w:pPr>
      <w:r w:rsidRPr="008E21DF">
        <w:rPr>
          <w:color w:val="000000"/>
          <w:szCs w:val="24"/>
        </w:rPr>
        <w:t xml:space="preserve">Целями проведения самообследования ДОУ являются обеспечение доступности и открытости информации о деятельности ДОУ, подготовка отчета о результатах самообследования. В процессе самообследования были проведены оценка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</w:t>
      </w:r>
      <w:proofErr w:type="gramStart"/>
      <w:r w:rsidRPr="008E21DF">
        <w:rPr>
          <w:color w:val="000000"/>
          <w:szCs w:val="24"/>
        </w:rPr>
        <w:t>функционирования  внутренней</w:t>
      </w:r>
      <w:proofErr w:type="gramEnd"/>
      <w:r w:rsidRPr="008E21DF">
        <w:rPr>
          <w:color w:val="000000"/>
          <w:szCs w:val="24"/>
        </w:rPr>
        <w:t xml:space="preserve"> системы оценки качества образования, анализ показателей деятельности ДОУ. Анализ показателей деятельности свидетельствует о хорошей результативности ДОУ в предоставлении образовательных услуг.</w:t>
      </w:r>
    </w:p>
    <w:p w14:paraId="05F2062C" w14:textId="77777777" w:rsid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Режим работы Детского сада: рабочая неделя — пятидневная, с понедельника по пятницу. Длительность пребывания детей в группах — 12 часов. Режим работы групп — с 07:00 до 19:00. </w:t>
      </w:r>
    </w:p>
    <w:p w14:paraId="30E38A3F" w14:textId="77777777"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В настоящее время функционирует 6</w:t>
      </w:r>
      <w:r w:rsidR="00E77D05">
        <w:rPr>
          <w:color w:val="000000"/>
          <w:szCs w:val="24"/>
        </w:rPr>
        <w:t xml:space="preserve"> групп с общей численностью 199 </w:t>
      </w:r>
      <w:r w:rsidRPr="00F9522F">
        <w:rPr>
          <w:color w:val="000000"/>
          <w:szCs w:val="24"/>
        </w:rPr>
        <w:t>ребенка.</w:t>
      </w:r>
    </w:p>
    <w:p w14:paraId="243B5892" w14:textId="77777777"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От 1,5 до 3 лет – 2 группы</w:t>
      </w:r>
    </w:p>
    <w:p w14:paraId="13C1B009" w14:textId="77777777"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От 3 до 7 лет – 4 группы.</w:t>
      </w:r>
    </w:p>
    <w:p w14:paraId="088AF854" w14:textId="77777777"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Наполняемость по группам в соответствии с возрастом составляет:</w:t>
      </w:r>
    </w:p>
    <w:p w14:paraId="566564B0" w14:textId="77777777" w:rsidR="00F9522F" w:rsidRPr="00F9522F" w:rsidRDefault="00F9522F" w:rsidP="00F9522F">
      <w:pPr>
        <w:spacing w:after="0"/>
        <w:ind w:firstLine="709"/>
        <w:jc w:val="both"/>
        <w:rPr>
          <w:color w:val="000000"/>
          <w:szCs w:val="24"/>
        </w:rPr>
      </w:pPr>
      <w:r w:rsidRPr="00F9522F">
        <w:rPr>
          <w:color w:val="000000"/>
          <w:szCs w:val="24"/>
        </w:rPr>
        <w:t>Яс</w:t>
      </w:r>
      <w:r w:rsidR="00E77D05">
        <w:rPr>
          <w:color w:val="000000"/>
          <w:szCs w:val="24"/>
        </w:rPr>
        <w:t>ли – 62</w:t>
      </w:r>
      <w:r w:rsidRPr="00F9522F">
        <w:rPr>
          <w:color w:val="000000"/>
          <w:szCs w:val="24"/>
        </w:rPr>
        <w:t xml:space="preserve"> детей</w:t>
      </w:r>
    </w:p>
    <w:p w14:paraId="0AD49A4B" w14:textId="77777777" w:rsidR="00F9522F" w:rsidRPr="00F9522F" w:rsidRDefault="00E77D05" w:rsidP="00F9522F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Сад - 137</w:t>
      </w:r>
      <w:r w:rsidR="00F9522F" w:rsidRPr="00F9522F">
        <w:rPr>
          <w:color w:val="000000"/>
          <w:szCs w:val="24"/>
        </w:rPr>
        <w:t xml:space="preserve"> детей </w:t>
      </w:r>
    </w:p>
    <w:p w14:paraId="192FE75F" w14:textId="77777777" w:rsidR="00F9522F" w:rsidRDefault="00E77D05" w:rsidP="00F9522F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Всего 199</w:t>
      </w:r>
      <w:r w:rsidR="00F9522F" w:rsidRPr="00F9522F">
        <w:rPr>
          <w:color w:val="000000"/>
          <w:szCs w:val="24"/>
        </w:rPr>
        <w:t xml:space="preserve"> воспитанников.        </w:t>
      </w:r>
    </w:p>
    <w:p w14:paraId="5DCBDCDC" w14:textId="77777777" w:rsidR="00F9522F" w:rsidRDefault="00F9522F" w:rsidP="00F9522F">
      <w:pPr>
        <w:spacing w:after="0" w:line="600" w:lineRule="atLeast"/>
        <w:rPr>
          <w:rFonts w:eastAsia="Times New Roman"/>
          <w:sz w:val="28"/>
          <w:szCs w:val="24"/>
        </w:rPr>
      </w:pPr>
    </w:p>
    <w:p w14:paraId="70E4CA59" w14:textId="77777777" w:rsidR="00ED2400" w:rsidRPr="00571130" w:rsidRDefault="00ED2400" w:rsidP="00F9522F">
      <w:pPr>
        <w:spacing w:after="0" w:line="600" w:lineRule="atLeast"/>
        <w:jc w:val="center"/>
        <w:rPr>
          <w:b/>
          <w:spacing w:val="-2"/>
          <w:szCs w:val="24"/>
        </w:rPr>
      </w:pPr>
      <w:r w:rsidRPr="00571130">
        <w:rPr>
          <w:b/>
          <w:spacing w:val="-2"/>
          <w:szCs w:val="24"/>
        </w:rPr>
        <w:lastRenderedPageBreak/>
        <w:t>АНАЛИТИЧЕСКАЯ ЧАСТЬ</w:t>
      </w:r>
    </w:p>
    <w:p w14:paraId="14339DCA" w14:textId="77777777" w:rsidR="00ED2400" w:rsidRPr="00ED2400" w:rsidRDefault="00ED2400" w:rsidP="00ED2400">
      <w:pPr>
        <w:spacing w:after="0"/>
        <w:ind w:firstLine="709"/>
        <w:jc w:val="both"/>
        <w:rPr>
          <w:b/>
          <w:bCs w:val="0"/>
          <w:color w:val="252525"/>
          <w:spacing w:val="-2"/>
          <w:szCs w:val="24"/>
        </w:rPr>
      </w:pPr>
    </w:p>
    <w:p w14:paraId="1B38FFC3" w14:textId="77777777" w:rsidR="00ED2400" w:rsidRDefault="00ED2400" w:rsidP="00ED2400">
      <w:pPr>
        <w:spacing w:after="0"/>
        <w:ind w:firstLine="709"/>
        <w:jc w:val="both"/>
        <w:rPr>
          <w:b/>
          <w:color w:val="000000"/>
          <w:szCs w:val="24"/>
        </w:rPr>
      </w:pPr>
      <w:r w:rsidRPr="00ED2400">
        <w:rPr>
          <w:b/>
          <w:color w:val="000000"/>
          <w:szCs w:val="24"/>
        </w:rPr>
        <w:t>I. Оценка образовательной деятельности</w:t>
      </w:r>
    </w:p>
    <w:p w14:paraId="74B8AA36" w14:textId="77777777"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</w:p>
    <w:p w14:paraId="6B66D9AB" w14:textId="77777777"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D2400">
        <w:rPr>
          <w:color w:val="000000"/>
          <w:szCs w:val="24"/>
        </w:rPr>
        <w:t xml:space="preserve"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</w:t>
      </w:r>
    </w:p>
    <w:p w14:paraId="63B95F4B" w14:textId="77777777"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D2400">
        <w:rPr>
          <w:color w:val="000000"/>
          <w:szCs w:val="24"/>
        </w:rPr>
        <w:t>Образовательная деятельность ведется на основании утвержденной образовательной программы дошкольного образования (ОП ДО), которая составлена в 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 ДО) и санитарно-эпидемиологическими правилами и нормативами.</w:t>
      </w:r>
    </w:p>
    <w:p w14:paraId="5989A8EB" w14:textId="77777777" w:rsidR="00ED2400" w:rsidRPr="00ED2400" w:rsidRDefault="00ED2400" w:rsidP="00ED2400">
      <w:pPr>
        <w:spacing w:after="0"/>
        <w:ind w:firstLine="709"/>
        <w:jc w:val="both"/>
        <w:rPr>
          <w:color w:val="000000"/>
          <w:szCs w:val="24"/>
        </w:rPr>
      </w:pPr>
      <w:r w:rsidRPr="00EC2B30">
        <w:rPr>
          <w:i/>
          <w:color w:val="000000"/>
          <w:szCs w:val="24"/>
        </w:rPr>
        <w:t>Переход на ФОП ДО.</w:t>
      </w:r>
      <w:r w:rsidRPr="00ED2400">
        <w:rPr>
          <w:b/>
          <w:color w:val="000000"/>
          <w:szCs w:val="24"/>
        </w:rPr>
        <w:t xml:space="preserve"> </w:t>
      </w:r>
      <w:r w:rsidRPr="00ED2400">
        <w:rPr>
          <w:color w:val="000000"/>
          <w:szCs w:val="24"/>
        </w:rPr>
        <w:t>Согласно дорожной карте внедрения ФОП ДО в образовательный процесс в детском саду был составлен план-график по переходу детского сада на реализацию ФОП ДО. В план-график были включены мероприятия, рекомендованные Мин</w:t>
      </w:r>
      <w:r>
        <w:rPr>
          <w:color w:val="000000"/>
          <w:szCs w:val="24"/>
        </w:rPr>
        <w:t>истерством</w:t>
      </w:r>
      <w:r w:rsidRPr="00ED240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</w:t>
      </w:r>
      <w:r w:rsidRPr="00ED2400">
        <w:rPr>
          <w:color w:val="000000"/>
          <w:szCs w:val="24"/>
        </w:rPr>
        <w:t>росвещен</w:t>
      </w:r>
      <w:r>
        <w:rPr>
          <w:color w:val="000000"/>
          <w:szCs w:val="24"/>
        </w:rPr>
        <w:t>ия</w:t>
      </w:r>
      <w:r w:rsidRPr="00ED2400">
        <w:rPr>
          <w:color w:val="000000"/>
          <w:szCs w:val="24"/>
        </w:rPr>
        <w:t>. На базе детского сада была создана рабочая группа по приведению ОП ДО в соответствие с ФОП ДО. В летний период рабочая группа провела аудит по рекомендациям Минпросвещения (письмо Минпросвещения от 03.03.2023 № </w:t>
      </w:r>
      <w:r>
        <w:rPr>
          <w:color w:val="000000"/>
          <w:szCs w:val="24"/>
        </w:rPr>
        <w:t xml:space="preserve">03-350). </w:t>
      </w:r>
    </w:p>
    <w:p w14:paraId="11223610" w14:textId="77777777"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14:paraId="6880AC7F" w14:textId="77777777"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Основная общеобразовательная программа дошкольного образования (ООПДО) ДОУ реализуется в полном объеме.</w:t>
      </w:r>
    </w:p>
    <w:p w14:paraId="2B66762E" w14:textId="77777777"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Осуществление образовательного процесса с дошкольниками как организация специфически детских видов деятельности (игровой, двигательной, коммуникативной, познавательно-исследовательской, чтения (восприятия) художественной литературы, продуктивной, музыкально-художественной, трудовой)» соответствует предъявляемым требованиям.</w:t>
      </w:r>
    </w:p>
    <w:p w14:paraId="14D087B9" w14:textId="77777777"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 xml:space="preserve">Проектирование образовательного процесса осуществляется через описание специфически детских видов деятельности. Педагоги </w:t>
      </w:r>
      <w:proofErr w:type="gramStart"/>
      <w:r w:rsidRPr="00292B52">
        <w:rPr>
          <w:szCs w:val="24"/>
        </w:rPr>
        <w:t>стремятся  органично</w:t>
      </w:r>
      <w:proofErr w:type="gramEnd"/>
      <w:r w:rsidRPr="00292B52">
        <w:rPr>
          <w:szCs w:val="24"/>
        </w:rPr>
        <w:t xml:space="preserve"> интегрировать различные виды детской деятельности в </w:t>
      </w:r>
      <w:proofErr w:type="gramStart"/>
      <w:r w:rsidRPr="00292B52">
        <w:rPr>
          <w:szCs w:val="24"/>
        </w:rPr>
        <w:t>рамках  одной</w:t>
      </w:r>
      <w:proofErr w:type="gramEnd"/>
      <w:r w:rsidRPr="00292B52">
        <w:rPr>
          <w:szCs w:val="24"/>
        </w:rPr>
        <w:t xml:space="preserve"> образовательной ситуации (темы недели, проекта).</w:t>
      </w:r>
    </w:p>
    <w:p w14:paraId="1EF382D9" w14:textId="77777777" w:rsidR="00292B52" w:rsidRPr="00292B52" w:rsidRDefault="00292B52" w:rsidP="00292B52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14:paraId="7EEF92F9" w14:textId="77777777" w:rsidR="00E05613" w:rsidRDefault="00292B52" w:rsidP="00E05613">
      <w:pPr>
        <w:spacing w:after="0" w:line="267" w:lineRule="auto"/>
        <w:ind w:right="-1" w:firstLine="709"/>
        <w:jc w:val="both"/>
        <w:rPr>
          <w:szCs w:val="24"/>
        </w:rPr>
      </w:pPr>
      <w:r w:rsidRPr="00292B52">
        <w:rPr>
          <w:szCs w:val="24"/>
        </w:rPr>
        <w:lastRenderedPageBreak/>
        <w:t xml:space="preserve">Воспитатели </w:t>
      </w:r>
      <w:proofErr w:type="gramStart"/>
      <w:r w:rsidRPr="00292B52">
        <w:rPr>
          <w:szCs w:val="24"/>
        </w:rPr>
        <w:t>достаточно  хорошо</w:t>
      </w:r>
      <w:proofErr w:type="gramEnd"/>
      <w:r w:rsidRPr="00292B52">
        <w:rPr>
          <w:szCs w:val="24"/>
        </w:rPr>
        <w:t xml:space="preserve"> </w:t>
      </w:r>
      <w:proofErr w:type="gramStart"/>
      <w:r w:rsidRPr="00292B52">
        <w:rPr>
          <w:szCs w:val="24"/>
        </w:rPr>
        <w:t>осведомлены  об</w:t>
      </w:r>
      <w:proofErr w:type="gramEnd"/>
      <w:r w:rsidRPr="00292B52">
        <w:rPr>
          <w:szCs w:val="24"/>
        </w:rPr>
        <w:t xml:space="preserve"> психофизиологических особенностях детей в группе, при организации воспитательно -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14:paraId="47E659FC" w14:textId="77777777" w:rsidR="008E21DF" w:rsidRPr="00E05613" w:rsidRDefault="008E21DF" w:rsidP="00E05613">
      <w:pPr>
        <w:spacing w:after="0" w:line="267" w:lineRule="auto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Система управления ДОУ</w:t>
      </w:r>
    </w:p>
    <w:p w14:paraId="6B16F861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Управление МАДОУ осуществляется в соответствии с законом «Об образовании в РФ» </w:t>
      </w:r>
      <w:proofErr w:type="gramStart"/>
      <w:r w:rsidRPr="008E21DF">
        <w:rPr>
          <w:szCs w:val="24"/>
        </w:rPr>
        <w:t>и  Устава</w:t>
      </w:r>
      <w:proofErr w:type="gramEnd"/>
      <w:r w:rsidRPr="008E21DF">
        <w:rPr>
          <w:szCs w:val="24"/>
        </w:rPr>
        <w:t xml:space="preserve"> на основе принципов единоначалия и самоуправления.</w:t>
      </w:r>
    </w:p>
    <w:p w14:paraId="6B43874A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Непосредственное управление деятельностью МАДОУ осуществляет заведующим </w:t>
      </w:r>
      <w:proofErr w:type="spellStart"/>
      <w:r w:rsidRPr="008E21DF">
        <w:rPr>
          <w:szCs w:val="24"/>
        </w:rPr>
        <w:t>Абиково</w:t>
      </w:r>
      <w:r w:rsidR="00E05613">
        <w:rPr>
          <w:szCs w:val="24"/>
        </w:rPr>
        <w:t>й</w:t>
      </w:r>
      <w:proofErr w:type="spellEnd"/>
      <w:r w:rsidRPr="008E21DF">
        <w:rPr>
          <w:szCs w:val="24"/>
        </w:rPr>
        <w:t xml:space="preserve"> Татьяной Васильевной, образование высшее педагогическое,</w:t>
      </w:r>
      <w:r w:rsidR="00E77D05">
        <w:rPr>
          <w:szCs w:val="24"/>
        </w:rPr>
        <w:t xml:space="preserve"> стаж педагогической работы – 14</w:t>
      </w:r>
      <w:r w:rsidRPr="008E21DF">
        <w:rPr>
          <w:szCs w:val="24"/>
        </w:rPr>
        <w:t xml:space="preserve"> лет, в данной</w:t>
      </w:r>
      <w:r w:rsidR="00E77D05">
        <w:rPr>
          <w:szCs w:val="24"/>
        </w:rPr>
        <w:t xml:space="preserve"> должности – 3</w:t>
      </w:r>
      <w:r w:rsidRPr="008E21DF">
        <w:rPr>
          <w:szCs w:val="24"/>
        </w:rPr>
        <w:t xml:space="preserve"> года, который назначается на должность и освобождается от должности Учредителем. </w:t>
      </w:r>
    </w:p>
    <w:p w14:paraId="18AA0B03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Заведующий осуществляет непосредственное руководство детским садом и несет ответственность за деятельность учреждения.</w:t>
      </w:r>
    </w:p>
    <w:p w14:paraId="4E751F92" w14:textId="77777777" w:rsidR="008E21DF" w:rsidRPr="00E05613" w:rsidRDefault="008E21DF" w:rsidP="008E21DF">
      <w:pPr>
        <w:spacing w:after="0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Организационно-правовое обеспечение деятельности образовательного учреждения</w:t>
      </w:r>
    </w:p>
    <w:p w14:paraId="7E4907B1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 Предназначение МАДОУ № 2 определяется его местом в муниципальной системе образования: это дошкольное образовательное учреждение общеразвивающего вида, обеспечивающее право семьи на оказание ей помощи в воспитании и образовании детей дошкольного возраста. </w:t>
      </w:r>
    </w:p>
    <w:p w14:paraId="52B90178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наличии. </w:t>
      </w:r>
    </w:p>
    <w:p w14:paraId="1E7A2F4A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Право на ведение образовательной деятельности, государственный статус Учреждения подтверждается следующими документами:</w:t>
      </w:r>
    </w:p>
    <w:p w14:paraId="5074E36D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Лицензия на образовательную деятельность №1718 от 23.12.2014 года, выданная Министерством образования и науки   Хабаровского края, сроком – бессрочно.</w:t>
      </w:r>
    </w:p>
    <w:p w14:paraId="2F45B99F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Устав Учреждения утвержден управлением образования администрации г.</w:t>
      </w:r>
      <w:r w:rsidR="00E05613">
        <w:rPr>
          <w:szCs w:val="24"/>
        </w:rPr>
        <w:t xml:space="preserve"> </w:t>
      </w:r>
      <w:r w:rsidRPr="008E21DF">
        <w:rPr>
          <w:szCs w:val="24"/>
        </w:rPr>
        <w:t>Хабаровска 07.10.2014 г.</w:t>
      </w:r>
    </w:p>
    <w:p w14:paraId="20EEC741" w14:textId="77777777" w:rsidR="008E21DF" w:rsidRPr="00E05613" w:rsidRDefault="00E05613" w:rsidP="008E21DF">
      <w:pPr>
        <w:spacing w:after="0"/>
        <w:ind w:right="-1" w:firstLine="709"/>
        <w:jc w:val="both"/>
        <w:rPr>
          <w:b/>
          <w:szCs w:val="24"/>
        </w:rPr>
      </w:pPr>
      <w:r>
        <w:rPr>
          <w:b/>
          <w:szCs w:val="24"/>
        </w:rPr>
        <w:t>Структура управления</w:t>
      </w:r>
    </w:p>
    <w:p w14:paraId="035ECED3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Формами самоуправления дошкольного учреждения, обеспечивающими государственно-общественный порядок управления, являются Управляющий совет, педагогический совет, общее собрание трудового коллектива. Порядок выборов, деятельности органов самоуправления определяются Уставом МАДОУ и регламентируются локальными актами.</w:t>
      </w:r>
    </w:p>
    <w:p w14:paraId="67312FB2" w14:textId="77777777" w:rsidR="008E21DF" w:rsidRPr="00E05613" w:rsidRDefault="008E21DF" w:rsidP="008E21DF">
      <w:pPr>
        <w:spacing w:after="0"/>
        <w:ind w:right="-1" w:firstLine="709"/>
        <w:jc w:val="both"/>
        <w:rPr>
          <w:b/>
          <w:szCs w:val="24"/>
        </w:rPr>
      </w:pPr>
      <w:r w:rsidRPr="00E05613">
        <w:rPr>
          <w:b/>
          <w:szCs w:val="24"/>
        </w:rPr>
        <w:t>Локальные акты, регл</w:t>
      </w:r>
      <w:r w:rsidR="00E05613">
        <w:rPr>
          <w:b/>
          <w:szCs w:val="24"/>
        </w:rPr>
        <w:t>аментирующие деятельность МАДОУ</w:t>
      </w:r>
    </w:p>
    <w:p w14:paraId="64FF9E99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об управляющем совете</w:t>
      </w:r>
    </w:p>
    <w:p w14:paraId="3D7432BE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педагогическом совете</w:t>
      </w:r>
    </w:p>
    <w:p w14:paraId="2DCB70BA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об общем собрании</w:t>
      </w:r>
    </w:p>
    <w:p w14:paraId="70B050E8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родительском собрании</w:t>
      </w:r>
    </w:p>
    <w:p w14:paraId="371CBD1B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Положение об оплате труда </w:t>
      </w:r>
    </w:p>
    <w:p w14:paraId="648F9324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Положение о стимулирующих выплатах работникам</w:t>
      </w:r>
    </w:p>
    <w:p w14:paraId="730CC037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Образовательная программа;</w:t>
      </w:r>
    </w:p>
    <w:p w14:paraId="4B36ECA6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Положение о правилах </w:t>
      </w:r>
      <w:proofErr w:type="gramStart"/>
      <w:r w:rsidRPr="008E21DF">
        <w:rPr>
          <w:szCs w:val="24"/>
        </w:rPr>
        <w:t>внутреннего  трудового</w:t>
      </w:r>
      <w:proofErr w:type="gramEnd"/>
      <w:r w:rsidRPr="008E21DF">
        <w:rPr>
          <w:szCs w:val="24"/>
        </w:rPr>
        <w:t xml:space="preserve"> распорядка</w:t>
      </w:r>
    </w:p>
    <w:p w14:paraId="15218116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Инструкции:</w:t>
      </w:r>
    </w:p>
    <w:p w14:paraId="4161E83B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- должностные</w:t>
      </w:r>
    </w:p>
    <w:p w14:paraId="641704F6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-по охране труда и технике безопасности;</w:t>
      </w:r>
    </w:p>
    <w:p w14:paraId="62262FED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lastRenderedPageBreak/>
        <w:t>-по обеспечению пожарной безопасности;</w:t>
      </w:r>
    </w:p>
    <w:p w14:paraId="6E0979C7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Коллективный договор</w:t>
      </w:r>
    </w:p>
    <w:p w14:paraId="7C91A998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 xml:space="preserve">Трудовой </w:t>
      </w:r>
      <w:proofErr w:type="gramStart"/>
      <w:r w:rsidRPr="008E21DF">
        <w:rPr>
          <w:szCs w:val="24"/>
        </w:rPr>
        <w:t>договор  с</w:t>
      </w:r>
      <w:proofErr w:type="gramEnd"/>
      <w:r w:rsidRPr="008E21DF">
        <w:rPr>
          <w:szCs w:val="24"/>
        </w:rPr>
        <w:t xml:space="preserve"> работниками;</w:t>
      </w:r>
    </w:p>
    <w:p w14:paraId="7B243868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Договор о взаимоотношениях между МАДОУ и родителями (законными представителями)</w:t>
      </w:r>
    </w:p>
    <w:p w14:paraId="3794E84A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Должностные инструкции сотрудников.</w:t>
      </w:r>
    </w:p>
    <w:p w14:paraId="66A0381F" w14:textId="77777777" w:rsidR="008E21DF" w:rsidRPr="008E21DF" w:rsidRDefault="008E21DF" w:rsidP="008E21DF">
      <w:pPr>
        <w:spacing w:after="0"/>
        <w:ind w:right="-1" w:firstLine="709"/>
        <w:jc w:val="both"/>
        <w:rPr>
          <w:szCs w:val="24"/>
        </w:rPr>
      </w:pPr>
      <w:r w:rsidRPr="008E21DF">
        <w:rPr>
          <w:szCs w:val="24"/>
        </w:rPr>
        <w:t>Заведующий детским садом занимает место координатора стратегических направлений.</w:t>
      </w:r>
    </w:p>
    <w:p w14:paraId="2B95E3EA" w14:textId="77777777" w:rsidR="00B137BC" w:rsidRDefault="008E21DF" w:rsidP="008E21DF">
      <w:pPr>
        <w:spacing w:after="0"/>
        <w:ind w:right="-1" w:firstLine="709"/>
        <w:jc w:val="both"/>
        <w:rPr>
          <w:color w:val="000000"/>
          <w:szCs w:val="24"/>
        </w:rPr>
      </w:pPr>
      <w:r w:rsidRPr="008E21DF">
        <w:rPr>
          <w:b/>
          <w:szCs w:val="24"/>
        </w:rPr>
        <w:t>Вывод:</w:t>
      </w:r>
      <w:r w:rsidRPr="008E21DF">
        <w:rPr>
          <w:szCs w:val="24"/>
        </w:rPr>
        <w:t xml:space="preserve"> </w:t>
      </w:r>
      <w:r w:rsidR="00F9522F">
        <w:rPr>
          <w:szCs w:val="24"/>
        </w:rPr>
        <w:t>в</w:t>
      </w:r>
      <w:r w:rsidRPr="008E21DF">
        <w:rPr>
          <w:szCs w:val="24"/>
        </w:rPr>
        <w:t xml:space="preserve"> ДОУ создана структура управления в соответствии с целями и содержанием работы учреждения.</w:t>
      </w:r>
    </w:p>
    <w:p w14:paraId="30555C01" w14:textId="77777777" w:rsidR="008D3EBD" w:rsidRPr="00A15719" w:rsidRDefault="008D3EBD" w:rsidP="00E05613">
      <w:pPr>
        <w:spacing w:after="0"/>
        <w:ind w:right="-1"/>
        <w:jc w:val="both"/>
        <w:rPr>
          <w:color w:val="000000"/>
          <w:szCs w:val="24"/>
        </w:rPr>
      </w:pPr>
    </w:p>
    <w:p w14:paraId="55B75D97" w14:textId="77777777"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14:paraId="768E51C7" w14:textId="77777777" w:rsidR="00571130" w:rsidRDefault="00571130" w:rsidP="00EA33EC">
      <w:pPr>
        <w:jc w:val="both"/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III. Оценка содержания и качества подготовки обучающихся</w:t>
      </w:r>
    </w:p>
    <w:p w14:paraId="4CE43D06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Содержание соответствует требованиям ООПДО ДОУ и ФГОС дошкольного образования.</w:t>
      </w:r>
    </w:p>
    <w:p w14:paraId="6B05E139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</w:t>
      </w:r>
      <w:proofErr w:type="gramStart"/>
      <w:r w:rsidRPr="007D0367">
        <w:rPr>
          <w:color w:val="000000"/>
          <w:szCs w:val="24"/>
        </w:rPr>
        <w:t>деятельности  с</w:t>
      </w:r>
      <w:proofErr w:type="gramEnd"/>
      <w:r w:rsidRPr="007D0367">
        <w:rPr>
          <w:color w:val="000000"/>
          <w:szCs w:val="24"/>
        </w:rPr>
        <w:t xml:space="preserve"> учетом направленности реализуемой образовательной программы, возрастных особенностей воспитанников, </w:t>
      </w:r>
      <w:proofErr w:type="gramStart"/>
      <w:r w:rsidRPr="007D0367">
        <w:rPr>
          <w:color w:val="000000"/>
          <w:szCs w:val="24"/>
        </w:rPr>
        <w:t>которая  позволяет</w:t>
      </w:r>
      <w:proofErr w:type="gramEnd"/>
      <w:r w:rsidRPr="007D0367">
        <w:rPr>
          <w:color w:val="000000"/>
          <w:szCs w:val="24"/>
        </w:rPr>
        <w:t xml:space="preserve"> поддерживать качество подготовки воспитанников к школе на достаточно высоком уровне. </w:t>
      </w:r>
    </w:p>
    <w:p w14:paraId="5B9E43F0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Качество образования воспитанников определяется на основе мониторинга (диагностики развития детей). </w:t>
      </w:r>
    </w:p>
    <w:p w14:paraId="61A12E52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По результатам мониторинга выявлено, что </w:t>
      </w:r>
      <w:proofErr w:type="gramStart"/>
      <w:r w:rsidRPr="007D0367">
        <w:rPr>
          <w:color w:val="000000"/>
          <w:szCs w:val="24"/>
        </w:rPr>
        <w:t>высокие  и</w:t>
      </w:r>
      <w:proofErr w:type="gramEnd"/>
      <w:r w:rsidRPr="007D0367">
        <w:rPr>
          <w:color w:val="000000"/>
          <w:szCs w:val="24"/>
        </w:rPr>
        <w:t xml:space="preserve"> средние результаты показателей интегративного качества «овладевший необходимыми умениями и навыками» детей групп ДОУ находятся на стабильно среднем и высоком уровне, что являются показателем благополучного развития дошкольников и успешной образовательной работы с ними. </w:t>
      </w:r>
    </w:p>
    <w:p w14:paraId="7F7ADB59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Полученные результаты диагностического обследования </w:t>
      </w:r>
      <w:proofErr w:type="gramStart"/>
      <w:r w:rsidRPr="007D0367">
        <w:rPr>
          <w:color w:val="000000"/>
          <w:szCs w:val="24"/>
        </w:rPr>
        <w:t>позволили  уточнить</w:t>
      </w:r>
      <w:proofErr w:type="gramEnd"/>
      <w:r w:rsidRPr="007D0367">
        <w:rPr>
          <w:color w:val="000000"/>
          <w:szCs w:val="24"/>
        </w:rPr>
        <w:t xml:space="preserve"> </w:t>
      </w:r>
      <w:proofErr w:type="gramStart"/>
      <w:r w:rsidRPr="007D0367">
        <w:rPr>
          <w:color w:val="000000"/>
          <w:szCs w:val="24"/>
        </w:rPr>
        <w:t>направления  образовательной</w:t>
      </w:r>
      <w:proofErr w:type="gramEnd"/>
      <w:r w:rsidRPr="007D0367">
        <w:rPr>
          <w:color w:val="000000"/>
          <w:szCs w:val="24"/>
        </w:rPr>
        <w:t xml:space="preserve">  работы с конкретным ребенком и выявить степень эффективности взаимодействия педагога и ребенка в рамках образовательного процесса детского сада с целью освоения основной общеобразовательной программы дошкольного образования. </w:t>
      </w:r>
    </w:p>
    <w:p w14:paraId="273DE430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Необходимо отметить, </w:t>
      </w:r>
      <w:proofErr w:type="gramStart"/>
      <w:r w:rsidRPr="007D0367">
        <w:rPr>
          <w:color w:val="000000"/>
          <w:szCs w:val="24"/>
        </w:rPr>
        <w:t>что  работа</w:t>
      </w:r>
      <w:proofErr w:type="gramEnd"/>
      <w:r w:rsidRPr="007D0367">
        <w:rPr>
          <w:color w:val="000000"/>
          <w:szCs w:val="24"/>
        </w:rPr>
        <w:t xml:space="preserve"> педагогов по проведению мониторинга образовательной деятельности имеет положительный аспект, о чем свидетельствуют контрольные срезы, где прослеживается объективность оценки педагогами уровня усвоения детьми содержания образовательных областей. В результате анализа причин 3 % показателя низкого уровня усвоения программы детьми влияют следующие факторы:</w:t>
      </w:r>
    </w:p>
    <w:p w14:paraId="0C67CCD9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часто болеющие дети;</w:t>
      </w:r>
    </w:p>
    <w:p w14:paraId="052A5848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- нерегулярное    посещение    детьми     детского    </w:t>
      </w:r>
      <w:proofErr w:type="gramStart"/>
      <w:r w:rsidRPr="007D0367">
        <w:rPr>
          <w:color w:val="000000"/>
          <w:szCs w:val="24"/>
        </w:rPr>
        <w:t>сада  по</w:t>
      </w:r>
      <w:proofErr w:type="gramEnd"/>
      <w:r w:rsidRPr="007D0367">
        <w:rPr>
          <w:color w:val="000000"/>
          <w:szCs w:val="24"/>
        </w:rPr>
        <w:t xml:space="preserve">  различным причинам;</w:t>
      </w:r>
    </w:p>
    <w:p w14:paraId="44898584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комплектование младших групп в течение года;</w:t>
      </w:r>
    </w:p>
    <w:p w14:paraId="6AD3FE1B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наличие в группах младшего возраста детей со слаборазвитой речью;</w:t>
      </w:r>
    </w:p>
    <w:p w14:paraId="61C833E3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недостаточная индивидуальная работа с детьми в течение года;</w:t>
      </w:r>
    </w:p>
    <w:p w14:paraId="587B82D3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- наличие педагогов со стажем работы менее 3-х лет.</w:t>
      </w:r>
    </w:p>
    <w:p w14:paraId="1556C00E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Все это в определенной мере сказалось на цифрах усвоения детьми программы.</w:t>
      </w:r>
    </w:p>
    <w:p w14:paraId="3C12A60A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По образовательной области «Коммуникация» % усвоения программы составил 95%. Однако, сходя из результатов мониторинга, педагоги испытывают затруднения в организации образовательной деятельности в развитии грамматического строя и связной речи. Поэтому необходимо организовать более глубокую работу с </w:t>
      </w:r>
      <w:proofErr w:type="gramStart"/>
      <w:r w:rsidRPr="007D0367">
        <w:rPr>
          <w:color w:val="000000"/>
          <w:szCs w:val="24"/>
        </w:rPr>
        <w:t>воспитателями  в</w:t>
      </w:r>
      <w:proofErr w:type="gramEnd"/>
      <w:r w:rsidRPr="007D0367">
        <w:rPr>
          <w:color w:val="000000"/>
          <w:szCs w:val="24"/>
        </w:rPr>
        <w:t xml:space="preserve"> овладении методикой работы данного направления, а также усилить контроль за проведением непосредственно образовательной деятельности по данным критериям образовательной области, использованием разнообразных форм, методов и приемов работы с детьми в ходе организации педагогического процесса.  </w:t>
      </w:r>
    </w:p>
    <w:p w14:paraId="32789604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Образовательная область «Познание»: общий % показатель составляет 91%. </w:t>
      </w:r>
    </w:p>
    <w:p w14:paraId="571FDCC3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В образовательной области «Социализация» показатель усвоения программы составил 93%.  </w:t>
      </w:r>
    </w:p>
    <w:p w14:paraId="7C64FF5A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Результат работы по «Безопасность» – 95%. </w:t>
      </w:r>
    </w:p>
    <w:p w14:paraId="49A509B8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lastRenderedPageBreak/>
        <w:t>% показатель по образовательной области «Труд» составил – 93%. В образовательной области «Художественное творчество» наблюдается 96% усвоения программы. В прошлом учебном году – 96%. Это на 2</w:t>
      </w:r>
      <w:proofErr w:type="gramStart"/>
      <w:r w:rsidRPr="007D0367">
        <w:rPr>
          <w:color w:val="000000"/>
          <w:szCs w:val="24"/>
        </w:rPr>
        <w:t>%  выше</w:t>
      </w:r>
      <w:proofErr w:type="gramEnd"/>
      <w:r w:rsidRPr="007D0367">
        <w:rPr>
          <w:color w:val="000000"/>
          <w:szCs w:val="24"/>
        </w:rPr>
        <w:t xml:space="preserve"> по сравнению с прошлым годом. </w:t>
      </w:r>
    </w:p>
    <w:p w14:paraId="5B72B295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Развитие детей в образовательной области «Музыка» осуществлялось в соответствии с требованиями программы. Отмечается хороший уровень вокальных навыков у детей, навыков в овладении танцевальными движениями, в развитии творчества детей через использование этюдов. 96% усвоение детьми программы. Такие результаты были достигнуты благодаря большому педагогическому стажу музыкальных руководителей, их умении увлечь детей музыкальной </w:t>
      </w:r>
      <w:proofErr w:type="gramStart"/>
      <w:r w:rsidRPr="007D0367">
        <w:rPr>
          <w:color w:val="000000"/>
          <w:szCs w:val="24"/>
        </w:rPr>
        <w:t>деятельностью..</w:t>
      </w:r>
      <w:proofErr w:type="gramEnd"/>
    </w:p>
    <w:p w14:paraId="5A39D6B1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93% - показатель усвоения программы в образовательной области «Физическая культура». </w:t>
      </w:r>
    </w:p>
    <w:p w14:paraId="77EE38F6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Результат работы по «Здоровье» – 95%. </w:t>
      </w:r>
    </w:p>
    <w:p w14:paraId="090C2E74" w14:textId="77777777" w:rsid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Общий % показатель у</w:t>
      </w:r>
      <w:r w:rsidR="00E77D05">
        <w:rPr>
          <w:color w:val="000000"/>
          <w:szCs w:val="24"/>
        </w:rPr>
        <w:t>своения программы по ДОУ за 2023 – 2024</w:t>
      </w:r>
      <w:r w:rsidRPr="007D0367">
        <w:rPr>
          <w:color w:val="000000"/>
          <w:szCs w:val="24"/>
        </w:rPr>
        <w:t xml:space="preserve"> учеб</w:t>
      </w:r>
      <w:r>
        <w:rPr>
          <w:color w:val="000000"/>
          <w:szCs w:val="24"/>
        </w:rPr>
        <w:t>ный год составил 96</w:t>
      </w:r>
      <w:proofErr w:type="gramStart"/>
      <w:r>
        <w:rPr>
          <w:color w:val="000000"/>
          <w:szCs w:val="24"/>
        </w:rPr>
        <w:t>% .</w:t>
      </w:r>
      <w:proofErr w:type="gramEnd"/>
      <w:r>
        <w:rPr>
          <w:color w:val="000000"/>
          <w:szCs w:val="24"/>
        </w:rPr>
        <w:t xml:space="preserve"> Исходя из</w:t>
      </w:r>
      <w:r w:rsidRPr="007D0367">
        <w:rPr>
          <w:color w:val="000000"/>
          <w:szCs w:val="24"/>
        </w:rPr>
        <w:t xml:space="preserve"> педагогического анализа и наблюдений за детьми, аналитических отчетов </w:t>
      </w:r>
      <w:proofErr w:type="gramStart"/>
      <w:r w:rsidRPr="007D0367">
        <w:rPr>
          <w:color w:val="000000"/>
          <w:szCs w:val="24"/>
        </w:rPr>
        <w:t>педагогов,  системы</w:t>
      </w:r>
      <w:proofErr w:type="gramEnd"/>
      <w:r w:rsidRPr="007D0367">
        <w:rPr>
          <w:color w:val="000000"/>
          <w:szCs w:val="24"/>
        </w:rPr>
        <w:t xml:space="preserve"> мониторинга достижения детьми панируемых результатов освоения программы, мы сделали вывод, что основная образовательная </w:t>
      </w:r>
      <w:proofErr w:type="gramStart"/>
      <w:r w:rsidRPr="007D0367">
        <w:rPr>
          <w:color w:val="000000"/>
          <w:szCs w:val="24"/>
        </w:rPr>
        <w:t>программа  усвоена</w:t>
      </w:r>
      <w:proofErr w:type="gramEnd"/>
      <w:r w:rsidRPr="007D0367">
        <w:rPr>
          <w:color w:val="000000"/>
          <w:szCs w:val="24"/>
        </w:rPr>
        <w:t xml:space="preserve"> детьми на 96%, 4% усвоили программу как «условно – достаточно». Самые низкие результаты показали воспитанники в области Познание – 91%. Для объяснения этих результатов был проведен анализ диагностических карт всех возрастных групп и оперативный контроль над работой педагогов при проведении непосредственной образовательной деятельности и совместной деятельности. Проведенная работа показала: 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</w:t>
      </w:r>
      <w:proofErr w:type="gramStart"/>
      <w:r w:rsidRPr="007D0367">
        <w:rPr>
          <w:color w:val="000000"/>
          <w:szCs w:val="24"/>
        </w:rPr>
        <w:t>для  перспективного</w:t>
      </w:r>
      <w:proofErr w:type="gramEnd"/>
      <w:r w:rsidRPr="007D0367">
        <w:rPr>
          <w:color w:val="000000"/>
          <w:szCs w:val="24"/>
        </w:rPr>
        <w:t xml:space="preserve"> и календарно - тематического планирования. В педагогическом процессе используется фронтальная, подгрупповая и индивидуальные формы работы с детьми. В ходе анализа было выявлено, что в ряде </w:t>
      </w:r>
      <w:proofErr w:type="gramStart"/>
      <w:r w:rsidRPr="007D0367">
        <w:rPr>
          <w:color w:val="000000"/>
          <w:szCs w:val="24"/>
        </w:rPr>
        <w:t>групп  затруднен</w:t>
      </w:r>
      <w:proofErr w:type="gramEnd"/>
      <w:r w:rsidRPr="007D0367">
        <w:rPr>
          <w:color w:val="000000"/>
          <w:szCs w:val="24"/>
        </w:rPr>
        <w:t xml:space="preserve">  доступ к материалу для самостоятельной игры: игрушки расположены в недоступных для детей местах, спрятаны в закрытые коробки, шкафы, на верхние полки стеллажей.  Этот существенный недостаток в организации предметной среды ДОУ блокирует инициативу детей и препятствует самостоятельной игре. Обеспечивает не в полном объеме познавательную, исследовательскую и творческую активность воспитанников. Необходимо создать такую предметно-пространственную среду в ДОУ, чтобы она была не только насыщенной, но трансформируемой, полифункциональной, вариативной и доступной. </w:t>
      </w:r>
      <w:proofErr w:type="gramStart"/>
      <w:r w:rsidRPr="007D0367">
        <w:rPr>
          <w:color w:val="000000"/>
          <w:szCs w:val="24"/>
        </w:rPr>
        <w:t>Для повышению</w:t>
      </w:r>
      <w:proofErr w:type="gramEnd"/>
      <w:r w:rsidRPr="007D0367">
        <w:rPr>
          <w:color w:val="000000"/>
          <w:szCs w:val="24"/>
        </w:rPr>
        <w:t xml:space="preserve"> уровня развития детей необходимо </w:t>
      </w:r>
      <w:proofErr w:type="gramStart"/>
      <w:r w:rsidRPr="007D0367">
        <w:rPr>
          <w:color w:val="000000"/>
          <w:szCs w:val="24"/>
        </w:rPr>
        <w:t>создавать  условия</w:t>
      </w:r>
      <w:proofErr w:type="gramEnd"/>
      <w:r w:rsidRPr="007D0367">
        <w:rPr>
          <w:color w:val="000000"/>
          <w:szCs w:val="24"/>
        </w:rPr>
        <w:t xml:space="preserve"> для самостоятельной деятельности, чтобы материал из совместной НОД переносится в свободную, самостоятельную деятельности детей. Обязательна динамичность предметно-развивающей среды в центрах экспериментирования.  Материал должен находиться в свободном доступе и меняться в соответствии с комплексно-тематическим планированием, обеспечивая максимально поддержание интереса дошкольников к деятельности и психологический комфорт. </w:t>
      </w:r>
    </w:p>
    <w:p w14:paraId="335EDFFF" w14:textId="77777777" w:rsidR="00571130" w:rsidRDefault="00E77D05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 2024</w:t>
      </w:r>
      <w:r w:rsidR="00571130">
        <w:rPr>
          <w:color w:val="000000"/>
          <w:szCs w:val="24"/>
        </w:rPr>
        <w:t xml:space="preserve"> году в рамках патриотического воспитания осуществлялась работа по формированию представлений о государственной символике РФ: изучение государственных символов: герба, флага и гимна РФ. Деятельность была направлена </w:t>
      </w:r>
      <w:r w:rsidR="00571130">
        <w:rPr>
          <w:color w:val="000000"/>
          <w:szCs w:val="24"/>
        </w:rPr>
        <w:lastRenderedPageBreak/>
        <w:t>на формирование у дошкольников ответственного отношения к госуда</w:t>
      </w:r>
      <w:r w:rsidR="0098487F">
        <w:rPr>
          <w:color w:val="000000"/>
          <w:szCs w:val="24"/>
        </w:rPr>
        <w:t>рственным символам страны.</w:t>
      </w:r>
    </w:p>
    <w:p w14:paraId="59C41AE4" w14:textId="77777777"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14:paraId="53489430" w14:textId="77777777" w:rsidR="007457BE" w:rsidRDefault="007457BE" w:rsidP="007457BE">
      <w:pPr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IV. Оценка организации воспитательно-образовательного процесса</w:t>
      </w:r>
    </w:p>
    <w:p w14:paraId="2269DCD7" w14:textId="77777777" w:rsidR="007457BE" w:rsidRDefault="007457BE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 основе обра</w:t>
      </w:r>
      <w:r w:rsidR="007D0367">
        <w:rPr>
          <w:color w:val="000000"/>
          <w:szCs w:val="24"/>
        </w:rPr>
        <w:t>зовательного процесса в МАДОУ №2</w:t>
      </w:r>
      <w:r>
        <w:rPr>
          <w:color w:val="000000"/>
          <w:szCs w:val="24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</w:t>
      </w:r>
    </w:p>
    <w:p w14:paraId="5249F10E" w14:textId="77777777"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 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</w:t>
      </w:r>
      <w:r w:rsidR="007D0367">
        <w:rPr>
          <w:color w:val="000000"/>
          <w:szCs w:val="24"/>
        </w:rPr>
        <w:t>организуются педагогами МАДОУ №2</w:t>
      </w:r>
      <w:r>
        <w:rPr>
          <w:color w:val="000000"/>
          <w:szCs w:val="24"/>
        </w:rPr>
        <w:t xml:space="preserve"> на основании перспективного и календарно-тематического планирования.</w:t>
      </w:r>
    </w:p>
    <w:p w14:paraId="79B194D4" w14:textId="77777777"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Занятия в рамках образовательной деятельности ведутся по группам. Продолжительность занятий соответствует СанПиН 1.2.3685-21 и составляет в группах с детьми:</w:t>
      </w:r>
    </w:p>
    <w:p w14:paraId="2CA774B0" w14:textId="77777777"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3 до 4 лет — до 15 минут;</w:t>
      </w:r>
    </w:p>
    <w:p w14:paraId="2F345E87" w14:textId="77777777"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4 до 5 лет — до 20 минут;</w:t>
      </w:r>
    </w:p>
    <w:p w14:paraId="071B2BAD" w14:textId="77777777" w:rsidR="007457BE" w:rsidRDefault="007457BE" w:rsidP="009B5527">
      <w:pPr>
        <w:numPr>
          <w:ilvl w:val="0"/>
          <w:numId w:val="13"/>
        </w:numPr>
        <w:spacing w:before="100" w:after="100" w:line="240" w:lineRule="auto"/>
        <w:ind w:left="0" w:right="180" w:firstLine="709"/>
        <w:contextualSpacing/>
        <w:jc w:val="both"/>
        <w:rPr>
          <w:color w:val="000000"/>
          <w:szCs w:val="24"/>
        </w:rPr>
      </w:pPr>
      <w:r>
        <w:rPr>
          <w:color w:val="000000"/>
          <w:szCs w:val="24"/>
        </w:rPr>
        <w:t>от 5 до 6 лет — до 25 минут.</w:t>
      </w:r>
    </w:p>
    <w:p w14:paraId="38673C07" w14:textId="77777777" w:rsidR="007457BE" w:rsidRDefault="007457BE" w:rsidP="007457BE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6B76AA83" w14:textId="77777777" w:rsidR="007D0367" w:rsidRDefault="007457BE" w:rsidP="007D0367">
      <w:pPr>
        <w:spacing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</w:t>
      </w:r>
      <w:r w:rsidR="007D0367">
        <w:rPr>
          <w:color w:val="000000"/>
          <w:szCs w:val="24"/>
        </w:rPr>
        <w:t>рмах образовательного процесса.</w:t>
      </w:r>
    </w:p>
    <w:p w14:paraId="427858DA" w14:textId="77777777" w:rsid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 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</w:t>
      </w:r>
      <w:proofErr w:type="gramStart"/>
      <w:r w:rsidRPr="007D0367">
        <w:rPr>
          <w:color w:val="000000"/>
          <w:szCs w:val="24"/>
        </w:rPr>
        <w:t>саду  способствуют</w:t>
      </w:r>
      <w:proofErr w:type="gramEnd"/>
      <w:r w:rsidRPr="007D0367">
        <w:rPr>
          <w:color w:val="000000"/>
          <w:szCs w:val="24"/>
        </w:rPr>
        <w:t xml:space="preserve"> гармоничному развитию всех его сфер. </w:t>
      </w:r>
    </w:p>
    <w:p w14:paraId="1DF58760" w14:textId="77777777" w:rsidR="007D0367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Большую </w:t>
      </w:r>
      <w:proofErr w:type="gramStart"/>
      <w:r w:rsidRPr="007D0367">
        <w:rPr>
          <w:color w:val="000000"/>
          <w:szCs w:val="24"/>
        </w:rPr>
        <w:t>роль  в</w:t>
      </w:r>
      <w:proofErr w:type="gramEnd"/>
      <w:r w:rsidRPr="007D0367">
        <w:rPr>
          <w:color w:val="000000"/>
          <w:szCs w:val="24"/>
        </w:rPr>
        <w:t xml:space="preserve"> оптимизации воспитательно – образовательного процесса играет повышение профессиональной грамотности педагогов в области основ дошкольной психологии. Работа проводится в виде семинаров, круглых столов, индивидуальных собеседований педагогических советов и других форм. </w:t>
      </w:r>
    </w:p>
    <w:p w14:paraId="6F574218" w14:textId="77777777" w:rsidR="007D0367" w:rsidRDefault="007D0367" w:rsidP="007D0367">
      <w:pPr>
        <w:spacing w:after="0" w:line="240" w:lineRule="auto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В ДОУ обеспечивается благоприятного микроклимата, психологической комф</w:t>
      </w:r>
      <w:r>
        <w:rPr>
          <w:color w:val="000000"/>
          <w:szCs w:val="24"/>
        </w:rPr>
        <w:t xml:space="preserve">ортности в детском коллективе. </w:t>
      </w:r>
    </w:p>
    <w:p w14:paraId="018F72DB" w14:textId="77777777" w:rsidR="00432773" w:rsidRPr="007D0367" w:rsidRDefault="007D0367" w:rsidP="007D0367">
      <w:pPr>
        <w:spacing w:after="0"/>
        <w:ind w:firstLine="709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группа в социальной сети «В контакте»,</w:t>
      </w:r>
      <w:r>
        <w:rPr>
          <w:color w:val="000000"/>
          <w:szCs w:val="24"/>
        </w:rPr>
        <w:t xml:space="preserve"> «Телеграмм», «Одноклассники»,</w:t>
      </w:r>
      <w:r w:rsidRPr="007D0367">
        <w:rPr>
          <w:color w:val="000000"/>
          <w:szCs w:val="24"/>
        </w:rPr>
        <w:t xml:space="preserve"> электронная почта ДОУ).</w:t>
      </w:r>
    </w:p>
    <w:p w14:paraId="7735F0D4" w14:textId="77777777" w:rsidR="00432773" w:rsidRDefault="00432773" w:rsidP="007D0367">
      <w:pPr>
        <w:spacing w:after="0"/>
        <w:jc w:val="both"/>
        <w:rPr>
          <w:rFonts w:eastAsia="Times New Roman"/>
          <w:color w:val="454545"/>
          <w:szCs w:val="24"/>
          <w:lang w:eastAsia="ru-RU"/>
        </w:rPr>
      </w:pPr>
    </w:p>
    <w:p w14:paraId="6B64FAD6" w14:textId="77777777" w:rsidR="00432773" w:rsidRPr="00DB3EBC" w:rsidRDefault="00432773" w:rsidP="000C780C">
      <w:pPr>
        <w:spacing w:after="0" w:line="240" w:lineRule="auto"/>
        <w:jc w:val="both"/>
        <w:rPr>
          <w:rFonts w:eastAsia="Times New Roman"/>
          <w:color w:val="454545"/>
          <w:szCs w:val="24"/>
          <w:lang w:eastAsia="ru-RU"/>
        </w:rPr>
      </w:pPr>
    </w:p>
    <w:p w14:paraId="1BF7D8DC" w14:textId="77777777"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14:paraId="0E471FCE" w14:textId="77777777" w:rsidR="007457BE" w:rsidRDefault="007457BE" w:rsidP="007457BE">
      <w:pPr>
        <w:rPr>
          <w:rFonts w:eastAsiaTheme="minorHAnsi"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V. Оценка качества кадрового обеспечения</w:t>
      </w:r>
    </w:p>
    <w:p w14:paraId="599BD7EF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Анализ соответствия кадрового обеспечения реализации ООПДО требованиям, предъявляемым к укомплектованности </w:t>
      </w:r>
      <w:proofErr w:type="gramStart"/>
      <w:r w:rsidRPr="007D0367">
        <w:rPr>
          <w:color w:val="000000"/>
          <w:szCs w:val="24"/>
        </w:rPr>
        <w:t>кадрами,  показал</w:t>
      </w:r>
      <w:proofErr w:type="gramEnd"/>
      <w:r w:rsidRPr="007D0367">
        <w:rPr>
          <w:color w:val="000000"/>
          <w:szCs w:val="24"/>
        </w:rPr>
        <w:t xml:space="preserve">, что </w:t>
      </w:r>
      <w:proofErr w:type="gramStart"/>
      <w:r w:rsidRPr="007D0367">
        <w:rPr>
          <w:color w:val="000000"/>
          <w:szCs w:val="24"/>
        </w:rPr>
        <w:t>в  дошкольном</w:t>
      </w:r>
      <w:proofErr w:type="gramEnd"/>
      <w:r w:rsidRPr="007D0367">
        <w:rPr>
          <w:color w:val="000000"/>
          <w:szCs w:val="24"/>
        </w:rPr>
        <w:t xml:space="preserve">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14:paraId="4AB7CB35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>Численность руководящего состава дошкольного учреждения соответствует его проектной мощности (количеству возрастных групп и их наполняемости детьми), реализации режимов функционирования.</w:t>
      </w:r>
    </w:p>
    <w:p w14:paraId="07FB92DD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80% педагогов </w:t>
      </w:r>
      <w:proofErr w:type="gramStart"/>
      <w:r w:rsidRPr="007D0367">
        <w:rPr>
          <w:color w:val="000000"/>
          <w:szCs w:val="24"/>
        </w:rPr>
        <w:t>имеют  свидетельства</w:t>
      </w:r>
      <w:proofErr w:type="gramEnd"/>
      <w:r w:rsidRPr="007D0367">
        <w:rPr>
          <w:color w:val="000000"/>
          <w:szCs w:val="24"/>
        </w:rPr>
        <w:t xml:space="preserve"> </w:t>
      </w:r>
      <w:proofErr w:type="gramStart"/>
      <w:r w:rsidRPr="007D0367">
        <w:rPr>
          <w:color w:val="000000"/>
          <w:szCs w:val="24"/>
        </w:rPr>
        <w:t>о  повышении</w:t>
      </w:r>
      <w:proofErr w:type="gramEnd"/>
      <w:r w:rsidRPr="007D0367">
        <w:rPr>
          <w:color w:val="000000"/>
          <w:szCs w:val="24"/>
        </w:rPr>
        <w:t xml:space="preserve">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14:paraId="593DDD42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proofErr w:type="gramStart"/>
      <w:r w:rsidRPr="007D0367">
        <w:rPr>
          <w:color w:val="000000"/>
          <w:szCs w:val="24"/>
        </w:rPr>
        <w:t>Уровень  квалификации</w:t>
      </w:r>
      <w:proofErr w:type="gramEnd"/>
      <w:r w:rsidRPr="007D0367">
        <w:rPr>
          <w:color w:val="000000"/>
          <w:szCs w:val="24"/>
        </w:rPr>
        <w:t xml:space="preserve"> педагогических и иных работников ДОО соответствует квалификационным характеристикам по соответствующей должности.</w:t>
      </w:r>
    </w:p>
    <w:p w14:paraId="355E16ED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Уровень своих достижений педагоги доказывают, участвуя в методических мероприятиях разного уровня (город, округ, ДОУ), а </w:t>
      </w:r>
      <w:proofErr w:type="gramStart"/>
      <w:r w:rsidRPr="007D0367">
        <w:rPr>
          <w:color w:val="000000"/>
          <w:szCs w:val="24"/>
        </w:rPr>
        <w:t>также  при</w:t>
      </w:r>
      <w:proofErr w:type="gramEnd"/>
      <w:r w:rsidRPr="007D0367">
        <w:rPr>
          <w:color w:val="000000"/>
          <w:szCs w:val="24"/>
        </w:rPr>
        <w:t xml:space="preserve"> участии в </w:t>
      </w:r>
      <w:proofErr w:type="gramStart"/>
      <w:r w:rsidRPr="007D0367">
        <w:rPr>
          <w:color w:val="000000"/>
          <w:szCs w:val="24"/>
        </w:rPr>
        <w:t>интернет конкурсах</w:t>
      </w:r>
      <w:proofErr w:type="gramEnd"/>
      <w:r w:rsidRPr="007D0367">
        <w:rPr>
          <w:color w:val="000000"/>
          <w:szCs w:val="24"/>
        </w:rPr>
        <w:t xml:space="preserve"> федерального масштаба.</w:t>
      </w:r>
    </w:p>
    <w:p w14:paraId="75A255CA" w14:textId="77777777" w:rsidR="007D0367" w:rsidRPr="007D036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14:paraId="6FC22276" w14:textId="77777777" w:rsidR="001517F7" w:rsidRDefault="007D0367" w:rsidP="001517F7">
      <w:pPr>
        <w:ind w:firstLine="567"/>
        <w:jc w:val="both"/>
        <w:rPr>
          <w:color w:val="000000"/>
          <w:szCs w:val="24"/>
        </w:rPr>
      </w:pPr>
      <w:r w:rsidRPr="007D0367">
        <w:rPr>
          <w:color w:val="000000"/>
          <w:szCs w:val="24"/>
        </w:rPr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1517F7" w:rsidRPr="001517F7" w14:paraId="535CD13F" w14:textId="77777777" w:rsidTr="001517F7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0148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D6BC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Стаж работы</w:t>
            </w:r>
          </w:p>
        </w:tc>
      </w:tr>
      <w:tr w:rsidR="001517F7" w:rsidRPr="001517F7" w14:paraId="10E2A715" w14:textId="77777777" w:rsidTr="001517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DE8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высшее</w:t>
            </w:r>
          </w:p>
          <w:p w14:paraId="2DBD85F7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0F8C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средне</w:t>
            </w:r>
          </w:p>
          <w:p w14:paraId="6E665E40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A8C5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до 5</w:t>
            </w:r>
          </w:p>
          <w:p w14:paraId="2D698095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A700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от 5-10</w:t>
            </w:r>
          </w:p>
          <w:p w14:paraId="39F180CB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4C4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10 до</w:t>
            </w:r>
          </w:p>
          <w:p w14:paraId="30173E97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0DB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15 до</w:t>
            </w:r>
          </w:p>
          <w:p w14:paraId="6366E0CD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F33F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proofErr w:type="gramStart"/>
            <w:r w:rsidRPr="001517F7">
              <w:rPr>
                <w:rFonts w:eastAsia="Times New Roman"/>
                <w:bCs w:val="0"/>
                <w:szCs w:val="24"/>
                <w:lang w:eastAsia="ru-RU"/>
              </w:rPr>
              <w:t>с  20</w:t>
            </w:r>
            <w:proofErr w:type="gramEnd"/>
            <w:r w:rsidRPr="001517F7">
              <w:rPr>
                <w:rFonts w:eastAsia="Times New Roman"/>
                <w:bCs w:val="0"/>
                <w:szCs w:val="24"/>
                <w:lang w:eastAsia="ru-RU"/>
              </w:rPr>
              <w:t xml:space="preserve"> лет и выше</w:t>
            </w:r>
          </w:p>
        </w:tc>
      </w:tr>
      <w:tr w:rsidR="001517F7" w:rsidRPr="001517F7" w14:paraId="0D340628" w14:textId="77777777" w:rsidTr="001517F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9962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CC0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E06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E1C9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D268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952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AF3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4</w:t>
            </w:r>
          </w:p>
        </w:tc>
      </w:tr>
    </w:tbl>
    <w:p w14:paraId="1FDCD2E6" w14:textId="77777777" w:rsidR="001517F7" w:rsidRDefault="001517F7" w:rsidP="007D0367">
      <w:pPr>
        <w:rPr>
          <w:b/>
          <w:bCs w:val="0"/>
          <w:color w:val="000000"/>
          <w:szCs w:val="24"/>
        </w:rPr>
      </w:pP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1517F7" w:rsidRPr="001517F7" w14:paraId="34FD8594" w14:textId="77777777" w:rsidTr="001517F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7507" w14:textId="77777777" w:rsidR="001517F7" w:rsidRPr="001517F7" w:rsidRDefault="001517F7" w:rsidP="001517F7">
            <w:pPr>
              <w:spacing w:after="0" w:line="240" w:lineRule="auto"/>
              <w:jc w:val="both"/>
              <w:rPr>
                <w:rFonts w:eastAsia="Times New Roman"/>
                <w:b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pacing w:val="2"/>
                <w:szCs w:val="24"/>
              </w:rPr>
              <w:t>Аттестованы на категорию</w:t>
            </w:r>
          </w:p>
        </w:tc>
      </w:tr>
      <w:tr w:rsidR="001517F7" w:rsidRPr="001517F7" w14:paraId="3359E629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584D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1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8480" w14:textId="77777777"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0</w:t>
            </w:r>
          </w:p>
        </w:tc>
      </w:tr>
      <w:tr w:rsidR="001517F7" w:rsidRPr="001517F7" w14:paraId="638B6547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8D8F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88D" w14:textId="77777777"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1</w:t>
            </w:r>
          </w:p>
        </w:tc>
      </w:tr>
      <w:tr w:rsidR="001517F7" w:rsidRPr="001517F7" w14:paraId="69D82F2C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D80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93D" w14:textId="77777777"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нет</w:t>
            </w:r>
          </w:p>
        </w:tc>
      </w:tr>
      <w:tr w:rsidR="001517F7" w:rsidRPr="001517F7" w14:paraId="375366D7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880C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 w:val="0"/>
                <w:spacing w:val="-3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pacing w:val="-3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EC4" w14:textId="77777777"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11</w:t>
            </w:r>
          </w:p>
        </w:tc>
      </w:tr>
      <w:tr w:rsidR="001517F7" w:rsidRPr="001517F7" w14:paraId="36D71D53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2471" w14:textId="77777777" w:rsidR="001517F7" w:rsidRPr="001517F7" w:rsidRDefault="001517F7" w:rsidP="001517F7">
            <w:pPr>
              <w:spacing w:after="0" w:line="240" w:lineRule="auto"/>
              <w:jc w:val="both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Не аттестованы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D0D3" w14:textId="77777777" w:rsidR="001517F7" w:rsidRPr="001517F7" w:rsidRDefault="001517F7" w:rsidP="001517F7">
            <w:pPr>
              <w:spacing w:after="0" w:line="240" w:lineRule="auto"/>
              <w:jc w:val="center"/>
              <w:rPr>
                <w:rFonts w:eastAsia="Times New Roman"/>
                <w:bCs w:val="0"/>
                <w:szCs w:val="24"/>
              </w:rPr>
            </w:pPr>
            <w:r w:rsidRPr="001517F7">
              <w:rPr>
                <w:rFonts w:eastAsia="Times New Roman"/>
                <w:bCs w:val="0"/>
                <w:szCs w:val="24"/>
              </w:rPr>
              <w:t>0</w:t>
            </w:r>
          </w:p>
        </w:tc>
      </w:tr>
    </w:tbl>
    <w:p w14:paraId="758CB77D" w14:textId="77777777" w:rsidR="007457BE" w:rsidRDefault="007457BE" w:rsidP="007D0367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1517F7" w:rsidRPr="001517F7" w14:paraId="3BB9B004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3B69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lastRenderedPageBreak/>
              <w:t xml:space="preserve">Количество </w:t>
            </w:r>
            <w:proofErr w:type="gramStart"/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педагогов</w:t>
            </w:r>
            <w:proofErr w:type="gramEnd"/>
            <w:r w:rsidRPr="001517F7">
              <w:rPr>
                <w:rFonts w:eastAsia="Times New Roman"/>
                <w:bCs w:val="0"/>
                <w:szCs w:val="24"/>
                <w:lang w:eastAsia="ru-RU"/>
              </w:rPr>
              <w:t xml:space="preserve"> имеющих курсовую подготовку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EE81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1517F7" w:rsidRPr="001517F7" w14:paraId="2BD961BC" w14:textId="77777777" w:rsidTr="001517F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B88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7B1" w14:textId="77777777" w:rsidR="001517F7" w:rsidRPr="001517F7" w:rsidRDefault="001517F7" w:rsidP="00151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 w:val="0"/>
                <w:szCs w:val="24"/>
                <w:lang w:eastAsia="ru-RU"/>
              </w:rPr>
            </w:pPr>
            <w:r w:rsidRPr="001517F7">
              <w:rPr>
                <w:rFonts w:eastAsia="Times New Roman"/>
                <w:bCs w:val="0"/>
                <w:szCs w:val="24"/>
                <w:lang w:eastAsia="ru-RU"/>
              </w:rPr>
              <w:t>0</w:t>
            </w:r>
          </w:p>
        </w:tc>
      </w:tr>
    </w:tbl>
    <w:p w14:paraId="4D873A5E" w14:textId="77777777"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Уровень своих достижений педагоги доказывают, участвуя в методических мероприятиях разного уровня (город, округ, ДОУ), а </w:t>
      </w:r>
      <w:proofErr w:type="gramStart"/>
      <w:r w:rsidRPr="001517F7">
        <w:rPr>
          <w:color w:val="000000"/>
          <w:szCs w:val="24"/>
        </w:rPr>
        <w:t>также  при</w:t>
      </w:r>
      <w:proofErr w:type="gramEnd"/>
      <w:r w:rsidRPr="001517F7">
        <w:rPr>
          <w:color w:val="000000"/>
          <w:szCs w:val="24"/>
        </w:rPr>
        <w:t xml:space="preserve"> участии в </w:t>
      </w:r>
      <w:proofErr w:type="gramStart"/>
      <w:r w:rsidRPr="001517F7">
        <w:rPr>
          <w:color w:val="000000"/>
          <w:szCs w:val="24"/>
        </w:rPr>
        <w:t>интернет конкурсах</w:t>
      </w:r>
      <w:proofErr w:type="gramEnd"/>
      <w:r w:rsidRPr="001517F7">
        <w:rPr>
          <w:color w:val="000000"/>
          <w:szCs w:val="24"/>
        </w:rPr>
        <w:t xml:space="preserve"> федерального масштаба.</w:t>
      </w:r>
    </w:p>
    <w:p w14:paraId="57D71684" w14:textId="77777777"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Педагоги МАДОУ 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14:paraId="7187B525" w14:textId="77777777"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Одним из важных условий достижения эффективности результатов является сформированная у педагогов потребность в посто</w:t>
      </w:r>
      <w:r>
        <w:rPr>
          <w:color w:val="000000"/>
          <w:szCs w:val="24"/>
        </w:rPr>
        <w:t xml:space="preserve">янном, профессиональном росте. </w:t>
      </w:r>
    </w:p>
    <w:p w14:paraId="7E3D3B8E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0E22C52E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66F31C4C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17917E5B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43A92E5E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4C64A6A9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4C5A8B6B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48A36289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3F07F35E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2F102F92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1AFDC663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14B08F58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5477F277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189DB4B9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752AC97D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0580A7AA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33ACE3EC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0AB0B34C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37DB26ED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6D713467" w14:textId="77777777" w:rsidR="00F9522F" w:rsidRDefault="00F9522F" w:rsidP="001517F7">
      <w:pPr>
        <w:jc w:val="both"/>
        <w:rPr>
          <w:b/>
          <w:bCs w:val="0"/>
          <w:color w:val="000000"/>
          <w:szCs w:val="24"/>
        </w:rPr>
      </w:pPr>
    </w:p>
    <w:p w14:paraId="2AF4393F" w14:textId="77777777" w:rsidR="007457BE" w:rsidRDefault="007457BE" w:rsidP="001517F7">
      <w:pPr>
        <w:jc w:val="both"/>
        <w:rPr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VI. Оценка учебно-методическог</w:t>
      </w:r>
      <w:r w:rsidR="001517F7">
        <w:rPr>
          <w:b/>
          <w:bCs w:val="0"/>
          <w:color w:val="000000"/>
          <w:szCs w:val="24"/>
        </w:rPr>
        <w:t xml:space="preserve">о </w:t>
      </w:r>
      <w:r>
        <w:rPr>
          <w:b/>
          <w:bCs w:val="0"/>
          <w:color w:val="000000"/>
          <w:szCs w:val="24"/>
        </w:rPr>
        <w:t>обеспечения</w:t>
      </w:r>
    </w:p>
    <w:p w14:paraId="7644FA07" w14:textId="77777777"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ООПДО показал, что в методическом кабинете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 и т.д. обобщен материал, иллюстрирующий лучший педагогический опыт работников, представлен видеоматериал о результатах образовательной деятельности учреждения.</w:t>
      </w:r>
    </w:p>
    <w:p w14:paraId="4F38DE12" w14:textId="77777777" w:rsidR="001517F7" w:rsidRPr="001517F7" w:rsidRDefault="001517F7" w:rsidP="001517F7">
      <w:pPr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В методическом кабинете созданы условия для возможности организации совместной деятельности педагогов. Однако кабинет не </w:t>
      </w:r>
      <w:proofErr w:type="gramStart"/>
      <w:r w:rsidRPr="001517F7">
        <w:rPr>
          <w:color w:val="000000"/>
          <w:szCs w:val="24"/>
        </w:rPr>
        <w:t>достаточно  оснащен</w:t>
      </w:r>
      <w:proofErr w:type="gramEnd"/>
      <w:r w:rsidRPr="001517F7">
        <w:rPr>
          <w:color w:val="000000"/>
          <w:szCs w:val="24"/>
        </w:rPr>
        <w:t xml:space="preserve"> всем необходимым техническим и компьютерным оборудованием.</w:t>
      </w:r>
    </w:p>
    <w:p w14:paraId="53AC385F" w14:textId="77777777" w:rsidR="007457BE" w:rsidRPr="001517F7" w:rsidRDefault="001517F7" w:rsidP="001517F7">
      <w:pPr>
        <w:ind w:firstLine="567"/>
        <w:jc w:val="both"/>
        <w:rPr>
          <w:b/>
          <w:bCs w:val="0"/>
          <w:color w:val="000000"/>
          <w:szCs w:val="24"/>
        </w:rPr>
      </w:pPr>
      <w:r w:rsidRPr="001517F7">
        <w:rPr>
          <w:color w:val="000000"/>
          <w:szCs w:val="24"/>
        </w:rPr>
        <w:t xml:space="preserve">Учебно-методическое обеспечение </w:t>
      </w:r>
      <w:proofErr w:type="gramStart"/>
      <w:r w:rsidRPr="001517F7">
        <w:rPr>
          <w:color w:val="000000"/>
          <w:szCs w:val="24"/>
        </w:rPr>
        <w:t>с</w:t>
      </w:r>
      <w:r w:rsidR="00E77D05">
        <w:rPr>
          <w:color w:val="000000"/>
          <w:szCs w:val="24"/>
        </w:rPr>
        <w:t>оответствует  ООПДО</w:t>
      </w:r>
      <w:proofErr w:type="gramEnd"/>
      <w:r w:rsidR="00E77D05">
        <w:rPr>
          <w:color w:val="000000"/>
          <w:szCs w:val="24"/>
        </w:rPr>
        <w:t xml:space="preserve"> ДОУ. За 2023</w:t>
      </w:r>
      <w:r w:rsidRPr="001517F7">
        <w:rPr>
          <w:color w:val="000000"/>
          <w:szCs w:val="24"/>
        </w:rPr>
        <w:t>-202</w:t>
      </w:r>
      <w:r w:rsidR="00E77D05">
        <w:rPr>
          <w:color w:val="000000"/>
          <w:szCs w:val="24"/>
        </w:rPr>
        <w:t>4 г</w:t>
      </w:r>
      <w:r w:rsidRPr="001517F7">
        <w:rPr>
          <w:color w:val="000000"/>
          <w:szCs w:val="24"/>
        </w:rPr>
        <w:t>г. значительно увеличилось   количество наглядных пособий для всех групп. Создана аудио- и видеотека музыкальной направленности, фильмотека.</w:t>
      </w:r>
    </w:p>
    <w:p w14:paraId="10FB7A91" w14:textId="77777777" w:rsidR="007457BE" w:rsidRDefault="007457BE">
      <w:pPr>
        <w:rPr>
          <w:b/>
          <w:bCs w:val="0"/>
          <w:color w:val="000000"/>
          <w:szCs w:val="24"/>
        </w:rPr>
      </w:pPr>
      <w:r>
        <w:rPr>
          <w:b/>
          <w:bCs w:val="0"/>
          <w:color w:val="000000"/>
          <w:szCs w:val="24"/>
        </w:rPr>
        <w:br w:type="page"/>
      </w:r>
    </w:p>
    <w:p w14:paraId="1A99CF4A" w14:textId="77777777" w:rsidR="007457BE" w:rsidRDefault="007457BE" w:rsidP="001517F7">
      <w:pPr>
        <w:ind w:firstLine="567"/>
        <w:rPr>
          <w:color w:val="000000"/>
          <w:szCs w:val="24"/>
        </w:rPr>
      </w:pPr>
      <w:r>
        <w:rPr>
          <w:b/>
          <w:bCs w:val="0"/>
          <w:color w:val="000000"/>
          <w:szCs w:val="24"/>
        </w:rPr>
        <w:lastRenderedPageBreak/>
        <w:t>VII. Оценка материально-технической базы</w:t>
      </w:r>
    </w:p>
    <w:p w14:paraId="19B20FB8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Анализ соответствия материально-технического обеспечения реализации ООПДО требованиям, предъявляемым к участку, зданию, помещениям показал, что для реализации ООПДО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14:paraId="5F11C468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Учреждение постоянно работает над укреплением материально-технической базы. </w:t>
      </w:r>
    </w:p>
    <w:p w14:paraId="47A8BD52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Характерис</w:t>
      </w:r>
      <w:r w:rsidR="00E77D05">
        <w:rPr>
          <w:color w:val="000000"/>
          <w:szCs w:val="24"/>
        </w:rPr>
        <w:t xml:space="preserve">тика здания - общая площадь 1630 </w:t>
      </w:r>
      <w:r w:rsidRPr="001517F7">
        <w:rPr>
          <w:color w:val="000000"/>
          <w:szCs w:val="24"/>
        </w:rPr>
        <w:t>кв.м.</w:t>
      </w:r>
    </w:p>
    <w:p w14:paraId="2F73D013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Площадь земельного участка составляет 2021,94</w:t>
      </w:r>
      <w:r w:rsidR="00E77D05">
        <w:rPr>
          <w:color w:val="000000"/>
          <w:szCs w:val="24"/>
        </w:rPr>
        <w:t xml:space="preserve"> </w:t>
      </w:r>
      <w:r w:rsidRPr="001517F7">
        <w:rPr>
          <w:color w:val="000000"/>
          <w:szCs w:val="24"/>
        </w:rPr>
        <w:t>кв.м.</w:t>
      </w:r>
    </w:p>
    <w:p w14:paraId="09024837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На каждую возрастную группу имеется игровая площадка, оформленная в соответствии с программными и возрастными требованиями.</w:t>
      </w:r>
    </w:p>
    <w:p w14:paraId="37991B41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Име</w:t>
      </w:r>
      <w:r>
        <w:rPr>
          <w:color w:val="000000"/>
          <w:szCs w:val="24"/>
        </w:rPr>
        <w:t>ется общая спортивная площадка.</w:t>
      </w:r>
    </w:p>
    <w:p w14:paraId="07B76C13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На территории МАДОУ разбиты цветники, где дети реализуют своё общение с природой, строится летний сад.</w:t>
      </w:r>
    </w:p>
    <w:p w14:paraId="22B9D81D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В детском саду имеются:</w:t>
      </w:r>
    </w:p>
    <w:p w14:paraId="4EA4A7C0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- групповые помещения, приемные, туалетные комнаты; в ясельных группах спальни.     </w:t>
      </w:r>
    </w:p>
    <w:p w14:paraId="1DC45B13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- кабинет заведующей;</w:t>
      </w:r>
    </w:p>
    <w:p w14:paraId="10E6B814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- методический кабинет;</w:t>
      </w:r>
    </w:p>
    <w:p w14:paraId="7E309860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- музыкальный зал.</w:t>
      </w:r>
    </w:p>
    <w:p w14:paraId="29529529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задач, оборудование, представленное в музыкальном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 Физкультурный </w:t>
      </w:r>
      <w:proofErr w:type="gramStart"/>
      <w:r w:rsidRPr="001517F7">
        <w:rPr>
          <w:color w:val="000000"/>
          <w:szCs w:val="24"/>
        </w:rPr>
        <w:t>зал  в</w:t>
      </w:r>
      <w:proofErr w:type="gramEnd"/>
      <w:r w:rsidRPr="001517F7">
        <w:rPr>
          <w:color w:val="000000"/>
          <w:szCs w:val="24"/>
        </w:rPr>
        <w:t xml:space="preserve"> дошкольном учреждении отсутствует. </w:t>
      </w:r>
    </w:p>
    <w:p w14:paraId="60310A27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Анализ </w:t>
      </w:r>
      <w:proofErr w:type="gramStart"/>
      <w:r w:rsidRPr="001517F7">
        <w:rPr>
          <w:color w:val="000000"/>
          <w:szCs w:val="24"/>
        </w:rPr>
        <w:t>оснащения  на</w:t>
      </w:r>
      <w:proofErr w:type="gramEnd"/>
      <w:r w:rsidRPr="001517F7">
        <w:rPr>
          <w:color w:val="000000"/>
          <w:szCs w:val="24"/>
        </w:rPr>
        <w:t xml:space="preserve"> соответствие ТСО показал, что все технические средства </w:t>
      </w:r>
      <w:proofErr w:type="gramStart"/>
      <w:r w:rsidRPr="001517F7">
        <w:rPr>
          <w:color w:val="000000"/>
          <w:szCs w:val="24"/>
        </w:rPr>
        <w:t>обучения,  имеющиеся</w:t>
      </w:r>
      <w:proofErr w:type="gramEnd"/>
      <w:r w:rsidRPr="001517F7">
        <w:rPr>
          <w:color w:val="000000"/>
          <w:szCs w:val="24"/>
        </w:rPr>
        <w:t xml:space="preserve"> в дошкольном </w:t>
      </w:r>
      <w:proofErr w:type="gramStart"/>
      <w:r w:rsidRPr="001517F7">
        <w:rPr>
          <w:color w:val="000000"/>
          <w:szCs w:val="24"/>
        </w:rPr>
        <w:t xml:space="preserve">учреждении,   </w:t>
      </w:r>
      <w:proofErr w:type="gramEnd"/>
      <w:r w:rsidRPr="001517F7">
        <w:rPr>
          <w:color w:val="000000"/>
          <w:szCs w:val="24"/>
        </w:rPr>
        <w:t xml:space="preserve">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14:paraId="545F6637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Оценка медико-социального обеспечения показала его </w:t>
      </w:r>
      <w:proofErr w:type="gramStart"/>
      <w:r w:rsidRPr="001517F7">
        <w:rPr>
          <w:color w:val="000000"/>
          <w:szCs w:val="24"/>
        </w:rPr>
        <w:t>соответствие  к</w:t>
      </w:r>
      <w:proofErr w:type="gramEnd"/>
      <w:r w:rsidRPr="001517F7">
        <w:rPr>
          <w:color w:val="000000"/>
          <w:szCs w:val="24"/>
        </w:rPr>
        <w:t xml:space="preserve"> предъявляемым требованиям. </w:t>
      </w:r>
    </w:p>
    <w:p w14:paraId="6AE122F8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 xml:space="preserve">В дошкольном учреждении имеется медицинский кабинет, оснащение кабинета позволяет качественно решать задачи медицинского обслуживания детей.  Количество и соотношение возрастных групп детей в образовательном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санитарно-эпидемиологических правил и нормативов. Питание детей организовано строго в соответствии с требованиями СанПиН, утверждено заведующим.  Процесс оздоровления детей в детском саду организован в соответствии с требованиями СанПиН, позволяет учитывать особенности здоровья воспитанников, возможности детей. </w:t>
      </w:r>
    </w:p>
    <w:p w14:paraId="5A077FE0" w14:textId="77777777" w:rsidR="001517F7" w:rsidRPr="001517F7" w:rsidRDefault="001517F7" w:rsidP="001517F7">
      <w:pPr>
        <w:spacing w:after="0"/>
        <w:ind w:firstLine="567"/>
        <w:jc w:val="both"/>
        <w:rPr>
          <w:color w:val="000000"/>
          <w:szCs w:val="24"/>
        </w:rPr>
      </w:pPr>
      <w:r w:rsidRPr="001517F7">
        <w:rPr>
          <w:color w:val="000000"/>
          <w:szCs w:val="24"/>
        </w:rPr>
        <w:t>Подробнее о МАДОУ можно прочитать в соответствующем разделе на сайте ДОУ.</w:t>
      </w:r>
    </w:p>
    <w:p w14:paraId="539DAF25" w14:textId="0D807A92" w:rsidR="007F2FA5" w:rsidRDefault="00CC2464" w:rsidP="00CC2464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99D7516" wp14:editId="527C817D">
            <wp:extent cx="5808345" cy="9341485"/>
            <wp:effectExtent l="0" t="0" r="1905" b="0"/>
            <wp:docPr id="1593416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93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FA5" w:rsidSect="008D3EBD">
      <w:footerReference w:type="default" r:id="rId10"/>
      <w:pgSz w:w="11906" w:h="16838"/>
      <w:pgMar w:top="1134" w:right="850" w:bottom="993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AC44" w14:textId="77777777" w:rsidR="00732973" w:rsidRDefault="00732973" w:rsidP="00D031F0">
      <w:pPr>
        <w:spacing w:after="0" w:line="240" w:lineRule="auto"/>
      </w:pPr>
      <w:r>
        <w:separator/>
      </w:r>
    </w:p>
  </w:endnote>
  <w:endnote w:type="continuationSeparator" w:id="0">
    <w:p w14:paraId="0624363E" w14:textId="77777777" w:rsidR="00732973" w:rsidRDefault="00732973" w:rsidP="00D0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117008"/>
      <w:docPartObj>
        <w:docPartGallery w:val="Page Numbers (Bottom of Page)"/>
        <w:docPartUnique/>
      </w:docPartObj>
    </w:sdtPr>
    <w:sdtContent>
      <w:p w14:paraId="42EFBEFF" w14:textId="77777777" w:rsidR="00292B52" w:rsidRDefault="00292B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CE9">
          <w:rPr>
            <w:noProof/>
          </w:rPr>
          <w:t>14</w:t>
        </w:r>
        <w:r>
          <w:fldChar w:fldCharType="end"/>
        </w:r>
      </w:p>
    </w:sdtContent>
  </w:sdt>
  <w:p w14:paraId="027F1535" w14:textId="77777777" w:rsidR="00292B52" w:rsidRDefault="00292B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FD61" w14:textId="77777777" w:rsidR="00732973" w:rsidRDefault="00732973" w:rsidP="00D031F0">
      <w:pPr>
        <w:spacing w:after="0" w:line="240" w:lineRule="auto"/>
      </w:pPr>
      <w:r>
        <w:separator/>
      </w:r>
    </w:p>
  </w:footnote>
  <w:footnote w:type="continuationSeparator" w:id="0">
    <w:p w14:paraId="445BE001" w14:textId="77777777" w:rsidR="00732973" w:rsidRDefault="00732973" w:rsidP="00D03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30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D1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25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D1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10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10736"/>
    <w:multiLevelType w:val="hybridMultilevel"/>
    <w:tmpl w:val="B9A472A8"/>
    <w:lvl w:ilvl="0" w:tplc="3BB27FCE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0208F8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63F42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8E02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5CA54A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083C1A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6C94DC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70C2CE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82322A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A41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441F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26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11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E2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23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A1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52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62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45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625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65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125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47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1C1B14"/>
    <w:multiLevelType w:val="hybridMultilevel"/>
    <w:tmpl w:val="F5A087C2"/>
    <w:lvl w:ilvl="0" w:tplc="C186BF4E">
      <w:start w:val="1"/>
      <w:numFmt w:val="bullet"/>
      <w:lvlText w:val="•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C2AE1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EADDF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61934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80B3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0C0D6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08020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7CEE7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A41E74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E67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835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77ABB"/>
    <w:multiLevelType w:val="hybridMultilevel"/>
    <w:tmpl w:val="43BE316E"/>
    <w:lvl w:ilvl="0" w:tplc="CD167AD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D4C6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251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6D8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CC83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C90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3644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E48C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C14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501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879037">
    <w:abstractNumId w:val="6"/>
  </w:num>
  <w:num w:numId="2" w16cid:durableId="232354993">
    <w:abstractNumId w:val="24"/>
  </w:num>
  <w:num w:numId="3" w16cid:durableId="1569456963">
    <w:abstractNumId w:val="21"/>
  </w:num>
  <w:num w:numId="4" w16cid:durableId="989745168">
    <w:abstractNumId w:val="12"/>
  </w:num>
  <w:num w:numId="5" w16cid:durableId="1271937533">
    <w:abstractNumId w:val="17"/>
  </w:num>
  <w:num w:numId="6" w16cid:durableId="1762488224">
    <w:abstractNumId w:val="22"/>
  </w:num>
  <w:num w:numId="7" w16cid:durableId="1982880559">
    <w:abstractNumId w:val="0"/>
  </w:num>
  <w:num w:numId="8" w16cid:durableId="1408726042">
    <w:abstractNumId w:val="25"/>
  </w:num>
  <w:num w:numId="9" w16cid:durableId="2032142658">
    <w:abstractNumId w:val="4"/>
  </w:num>
  <w:num w:numId="10" w16cid:durableId="1691878306">
    <w:abstractNumId w:val="3"/>
  </w:num>
  <w:num w:numId="11" w16cid:durableId="1363825760">
    <w:abstractNumId w:val="5"/>
  </w:num>
  <w:num w:numId="12" w16cid:durableId="1383289893">
    <w:abstractNumId w:val="18"/>
  </w:num>
  <w:num w:numId="13" w16cid:durableId="686174193">
    <w:abstractNumId w:val="7"/>
  </w:num>
  <w:num w:numId="14" w16cid:durableId="1114980878">
    <w:abstractNumId w:val="20"/>
  </w:num>
  <w:num w:numId="15" w16cid:durableId="1687248367">
    <w:abstractNumId w:val="14"/>
  </w:num>
  <w:num w:numId="16" w16cid:durableId="138501331">
    <w:abstractNumId w:val="8"/>
  </w:num>
  <w:num w:numId="17" w16cid:durableId="1629554386">
    <w:abstractNumId w:val="16"/>
  </w:num>
  <w:num w:numId="18" w16cid:durableId="1824279094">
    <w:abstractNumId w:val="13"/>
  </w:num>
  <w:num w:numId="19" w16cid:durableId="1124814613">
    <w:abstractNumId w:val="10"/>
  </w:num>
  <w:num w:numId="20" w16cid:durableId="1053122122">
    <w:abstractNumId w:val="19"/>
  </w:num>
  <w:num w:numId="21" w16cid:durableId="282540909">
    <w:abstractNumId w:val="11"/>
  </w:num>
  <w:num w:numId="22" w16cid:durableId="1415516785">
    <w:abstractNumId w:val="15"/>
  </w:num>
  <w:num w:numId="23" w16cid:durableId="1839268337">
    <w:abstractNumId w:val="23"/>
  </w:num>
  <w:num w:numId="24" w16cid:durableId="605619706">
    <w:abstractNumId w:val="9"/>
  </w:num>
  <w:num w:numId="25" w16cid:durableId="1167480253">
    <w:abstractNumId w:val="1"/>
  </w:num>
  <w:num w:numId="26" w16cid:durableId="870919588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0C"/>
    <w:rsid w:val="00012C47"/>
    <w:rsid w:val="00021605"/>
    <w:rsid w:val="0005686C"/>
    <w:rsid w:val="000573F5"/>
    <w:rsid w:val="00067297"/>
    <w:rsid w:val="000842A7"/>
    <w:rsid w:val="000940C4"/>
    <w:rsid w:val="000C6318"/>
    <w:rsid w:val="000C780C"/>
    <w:rsid w:val="000F7FF4"/>
    <w:rsid w:val="00105262"/>
    <w:rsid w:val="00144CCE"/>
    <w:rsid w:val="001517F7"/>
    <w:rsid w:val="00161289"/>
    <w:rsid w:val="001D774A"/>
    <w:rsid w:val="00206065"/>
    <w:rsid w:val="00211BAF"/>
    <w:rsid w:val="00220B3F"/>
    <w:rsid w:val="00222ABB"/>
    <w:rsid w:val="00244D2A"/>
    <w:rsid w:val="00266E96"/>
    <w:rsid w:val="00271CE4"/>
    <w:rsid w:val="002808D5"/>
    <w:rsid w:val="00283D4C"/>
    <w:rsid w:val="00292B52"/>
    <w:rsid w:val="0029410D"/>
    <w:rsid w:val="002A68AE"/>
    <w:rsid w:val="002B368D"/>
    <w:rsid w:val="002E0087"/>
    <w:rsid w:val="002E179C"/>
    <w:rsid w:val="002F69C3"/>
    <w:rsid w:val="00323911"/>
    <w:rsid w:val="003A4182"/>
    <w:rsid w:val="003D0E66"/>
    <w:rsid w:val="003E5785"/>
    <w:rsid w:val="003F1F46"/>
    <w:rsid w:val="004016D4"/>
    <w:rsid w:val="00414FE0"/>
    <w:rsid w:val="0042689F"/>
    <w:rsid w:val="00432773"/>
    <w:rsid w:val="00442DFF"/>
    <w:rsid w:val="00451BF4"/>
    <w:rsid w:val="00457554"/>
    <w:rsid w:val="004615FA"/>
    <w:rsid w:val="00473CA6"/>
    <w:rsid w:val="0047436F"/>
    <w:rsid w:val="004754DF"/>
    <w:rsid w:val="004C53E7"/>
    <w:rsid w:val="004D7EBD"/>
    <w:rsid w:val="004F4DB7"/>
    <w:rsid w:val="00503399"/>
    <w:rsid w:val="00504531"/>
    <w:rsid w:val="00532623"/>
    <w:rsid w:val="00545955"/>
    <w:rsid w:val="00546098"/>
    <w:rsid w:val="00546505"/>
    <w:rsid w:val="00561625"/>
    <w:rsid w:val="005648D4"/>
    <w:rsid w:val="00571130"/>
    <w:rsid w:val="005748A2"/>
    <w:rsid w:val="00574E59"/>
    <w:rsid w:val="0059729D"/>
    <w:rsid w:val="005A69D9"/>
    <w:rsid w:val="005E13AD"/>
    <w:rsid w:val="005E258D"/>
    <w:rsid w:val="006A69B5"/>
    <w:rsid w:val="006C66AB"/>
    <w:rsid w:val="006E395F"/>
    <w:rsid w:val="00720662"/>
    <w:rsid w:val="00726950"/>
    <w:rsid w:val="00732973"/>
    <w:rsid w:val="007457BE"/>
    <w:rsid w:val="007634C4"/>
    <w:rsid w:val="00780A7F"/>
    <w:rsid w:val="007B0EF1"/>
    <w:rsid w:val="007C3F63"/>
    <w:rsid w:val="007C62EF"/>
    <w:rsid w:val="007D0367"/>
    <w:rsid w:val="007F2FA5"/>
    <w:rsid w:val="00856F29"/>
    <w:rsid w:val="008572BC"/>
    <w:rsid w:val="008744DF"/>
    <w:rsid w:val="008866D9"/>
    <w:rsid w:val="00886B63"/>
    <w:rsid w:val="0089065B"/>
    <w:rsid w:val="008A5EFA"/>
    <w:rsid w:val="008B0F02"/>
    <w:rsid w:val="008D3EBD"/>
    <w:rsid w:val="008D7AD7"/>
    <w:rsid w:val="008E21DF"/>
    <w:rsid w:val="00913E6A"/>
    <w:rsid w:val="00963A32"/>
    <w:rsid w:val="00963E09"/>
    <w:rsid w:val="00972E35"/>
    <w:rsid w:val="0098487F"/>
    <w:rsid w:val="00984DFE"/>
    <w:rsid w:val="009B5527"/>
    <w:rsid w:val="009D3DF0"/>
    <w:rsid w:val="009D79BF"/>
    <w:rsid w:val="00A0109E"/>
    <w:rsid w:val="00A12A5D"/>
    <w:rsid w:val="00A15719"/>
    <w:rsid w:val="00A413D5"/>
    <w:rsid w:val="00A52B68"/>
    <w:rsid w:val="00A57FA9"/>
    <w:rsid w:val="00A7182C"/>
    <w:rsid w:val="00A77DEE"/>
    <w:rsid w:val="00A805D6"/>
    <w:rsid w:val="00AB79CA"/>
    <w:rsid w:val="00B137BC"/>
    <w:rsid w:val="00B304A5"/>
    <w:rsid w:val="00B50D13"/>
    <w:rsid w:val="00B6581A"/>
    <w:rsid w:val="00B7486D"/>
    <w:rsid w:val="00B75202"/>
    <w:rsid w:val="00B9536C"/>
    <w:rsid w:val="00BA6944"/>
    <w:rsid w:val="00BC544A"/>
    <w:rsid w:val="00BF4BF8"/>
    <w:rsid w:val="00C12C96"/>
    <w:rsid w:val="00C21563"/>
    <w:rsid w:val="00C23C0E"/>
    <w:rsid w:val="00C71C8A"/>
    <w:rsid w:val="00C80AA2"/>
    <w:rsid w:val="00C81390"/>
    <w:rsid w:val="00CC017D"/>
    <w:rsid w:val="00CC2464"/>
    <w:rsid w:val="00CD18D3"/>
    <w:rsid w:val="00D031F0"/>
    <w:rsid w:val="00D1247C"/>
    <w:rsid w:val="00D17CDF"/>
    <w:rsid w:val="00D35E01"/>
    <w:rsid w:val="00D56CB2"/>
    <w:rsid w:val="00D90479"/>
    <w:rsid w:val="00D93C5A"/>
    <w:rsid w:val="00DB10C7"/>
    <w:rsid w:val="00DB1941"/>
    <w:rsid w:val="00DC2A06"/>
    <w:rsid w:val="00DD0727"/>
    <w:rsid w:val="00DF7A39"/>
    <w:rsid w:val="00E05613"/>
    <w:rsid w:val="00E357DF"/>
    <w:rsid w:val="00E663E1"/>
    <w:rsid w:val="00E77D05"/>
    <w:rsid w:val="00EA33EC"/>
    <w:rsid w:val="00EB2643"/>
    <w:rsid w:val="00EB5978"/>
    <w:rsid w:val="00EC2B30"/>
    <w:rsid w:val="00EC4ABA"/>
    <w:rsid w:val="00ED2400"/>
    <w:rsid w:val="00ED5577"/>
    <w:rsid w:val="00EE45DC"/>
    <w:rsid w:val="00F12674"/>
    <w:rsid w:val="00F149A1"/>
    <w:rsid w:val="00F75414"/>
    <w:rsid w:val="00F9522F"/>
    <w:rsid w:val="00FE0D1B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4E979"/>
  <w15:docId w15:val="{231339F2-9158-4CF9-AD53-23A5A7FD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80C"/>
    <w:rPr>
      <w:rFonts w:ascii="Times New Roman" w:eastAsia="Calibri" w:hAnsi="Times New Roman" w:cs="Times New Roman"/>
      <w:bCs/>
      <w:sz w:val="24"/>
    </w:rPr>
  </w:style>
  <w:style w:type="paragraph" w:styleId="1">
    <w:name w:val="heading 1"/>
    <w:basedOn w:val="a"/>
    <w:next w:val="a"/>
    <w:link w:val="10"/>
    <w:uiPriority w:val="9"/>
    <w:qFormat/>
    <w:rsid w:val="00D17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4FE0"/>
    <w:pPr>
      <w:ind w:left="720"/>
      <w:contextualSpacing/>
    </w:pPr>
    <w:rPr>
      <w:rFonts w:asciiTheme="minorHAnsi" w:eastAsiaTheme="minorEastAsia" w:hAnsiTheme="minorHAnsi" w:cstheme="minorBidi"/>
      <w:bCs w:val="0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8AE"/>
    <w:rPr>
      <w:rFonts w:ascii="Tahoma" w:eastAsia="Calibri" w:hAnsi="Tahoma" w:cs="Tahoma"/>
      <w:bCs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31F0"/>
    <w:rPr>
      <w:rFonts w:ascii="Times New Roman" w:eastAsia="Calibri" w:hAnsi="Times New Roman" w:cs="Times New Roman"/>
      <w:bCs/>
      <w:sz w:val="24"/>
    </w:rPr>
  </w:style>
  <w:style w:type="paragraph" w:styleId="a8">
    <w:name w:val="footer"/>
    <w:basedOn w:val="a"/>
    <w:link w:val="a9"/>
    <w:uiPriority w:val="99"/>
    <w:unhideWhenUsed/>
    <w:rsid w:val="00D03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1F0"/>
    <w:rPr>
      <w:rFonts w:ascii="Times New Roman" w:eastAsia="Calibri" w:hAnsi="Times New Roman" w:cs="Times New Roman"/>
      <w:bCs/>
      <w:sz w:val="24"/>
    </w:rPr>
  </w:style>
  <w:style w:type="character" w:styleId="aa">
    <w:name w:val="Hyperlink"/>
    <w:basedOn w:val="a0"/>
    <w:uiPriority w:val="99"/>
    <w:unhideWhenUsed/>
    <w:rsid w:val="003D0E6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972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17CDF"/>
    <w:pPr>
      <w:spacing w:after="0" w:line="240" w:lineRule="auto"/>
    </w:pPr>
    <w:rPr>
      <w:rFonts w:ascii="Times New Roman" w:eastAsia="Calibri" w:hAnsi="Times New Roman" w:cs="Times New Roman"/>
      <w:bCs/>
      <w:sz w:val="24"/>
    </w:rPr>
  </w:style>
  <w:style w:type="character" w:customStyle="1" w:styleId="10">
    <w:name w:val="Заголовок 1 Знак"/>
    <w:basedOn w:val="a0"/>
    <w:link w:val="1"/>
    <w:rsid w:val="00D17CDF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table" w:customStyle="1" w:styleId="TableGrid">
    <w:name w:val="TableGrid"/>
    <w:rsid w:val="00D90479"/>
    <w:pPr>
      <w:spacing w:after="0" w:line="240" w:lineRule="auto"/>
    </w:pPr>
    <w:rPr>
      <w:rFonts w:eastAsiaTheme="minorEastAsia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7182C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paragraph" w:customStyle="1" w:styleId="c1">
    <w:name w:val="c1"/>
    <w:basedOn w:val="a"/>
    <w:rsid w:val="004754DF"/>
    <w:pPr>
      <w:spacing w:before="100" w:beforeAutospacing="1" w:after="100" w:afterAutospacing="1" w:line="240" w:lineRule="auto"/>
    </w:pPr>
    <w:rPr>
      <w:rFonts w:eastAsia="Times New Roman"/>
      <w:bCs w:val="0"/>
      <w:szCs w:val="24"/>
      <w:lang w:eastAsia="ru-RU"/>
    </w:rPr>
  </w:style>
  <w:style w:type="character" w:customStyle="1" w:styleId="c0">
    <w:name w:val="c0"/>
    <w:basedOn w:val="a0"/>
    <w:rsid w:val="004754DF"/>
  </w:style>
  <w:style w:type="table" w:customStyle="1" w:styleId="TableNormal">
    <w:name w:val="Table Normal"/>
    <w:uiPriority w:val="2"/>
    <w:semiHidden/>
    <w:qFormat/>
    <w:rsid w:val="00EA33EC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51E88-97C3-4853-999B-2707431C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2025-04-21T06:32:00Z</cp:lastPrinted>
  <dcterms:created xsi:type="dcterms:W3CDTF">2025-04-21T06:28:00Z</dcterms:created>
  <dcterms:modified xsi:type="dcterms:W3CDTF">2025-09-24T00:05:00Z</dcterms:modified>
</cp:coreProperties>
</file>